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EB" w:rsidRDefault="001430EB" w:rsidP="001430EB">
      <w:pPr>
        <w:pStyle w:val="a5"/>
        <w:rPr>
          <w:szCs w:val="16"/>
        </w:rPr>
      </w:pPr>
      <w:r w:rsidRPr="000755CE">
        <w:rPr>
          <w:szCs w:val="16"/>
        </w:rPr>
        <w:t>И</w:t>
      </w:r>
      <w:r>
        <w:rPr>
          <w:szCs w:val="16"/>
        </w:rPr>
        <w:t xml:space="preserve">звещение </w:t>
      </w:r>
      <w:r w:rsidRPr="000755CE">
        <w:rPr>
          <w:szCs w:val="16"/>
        </w:rPr>
        <w:t>о проведении аукциона</w:t>
      </w:r>
    </w:p>
    <w:p w:rsidR="001430EB" w:rsidRDefault="001430EB" w:rsidP="001430EB">
      <w:pPr>
        <w:pStyle w:val="a5"/>
        <w:rPr>
          <w:szCs w:val="16"/>
        </w:rPr>
      </w:pPr>
      <w:r>
        <w:rPr>
          <w:szCs w:val="16"/>
        </w:rPr>
        <w:t xml:space="preserve"> на право заключения договора аренды земельного участка, государственная собственность на который не разграничена</w:t>
      </w:r>
    </w:p>
    <w:p w:rsidR="001430EB" w:rsidRDefault="001430EB" w:rsidP="001430EB">
      <w:pPr>
        <w:jc w:val="both"/>
        <w:rPr>
          <w:sz w:val="16"/>
          <w:szCs w:val="16"/>
        </w:rPr>
      </w:pPr>
    </w:p>
    <w:p w:rsidR="001430EB" w:rsidRPr="00E7287C" w:rsidRDefault="001430EB" w:rsidP="001430EB">
      <w:pPr>
        <w:jc w:val="both"/>
        <w:rPr>
          <w:b/>
          <w:sz w:val="16"/>
          <w:szCs w:val="16"/>
        </w:rPr>
      </w:pPr>
      <w:r w:rsidRPr="00E7287C">
        <w:rPr>
          <w:b/>
          <w:sz w:val="16"/>
          <w:szCs w:val="16"/>
        </w:rPr>
        <w:t xml:space="preserve">Администрация </w:t>
      </w:r>
      <w:r>
        <w:rPr>
          <w:b/>
          <w:sz w:val="16"/>
          <w:szCs w:val="16"/>
        </w:rPr>
        <w:t xml:space="preserve">Красновского </w:t>
      </w:r>
      <w:r w:rsidRPr="00E7287C">
        <w:rPr>
          <w:b/>
          <w:sz w:val="16"/>
          <w:szCs w:val="16"/>
        </w:rPr>
        <w:t xml:space="preserve">сельского поселения Тарасовского района Ростовской </w:t>
      </w:r>
      <w:proofErr w:type="gramStart"/>
      <w:r w:rsidRPr="00E7287C">
        <w:rPr>
          <w:b/>
          <w:sz w:val="16"/>
          <w:szCs w:val="16"/>
        </w:rPr>
        <w:t>области  объявляет</w:t>
      </w:r>
      <w:proofErr w:type="gramEnd"/>
      <w:r w:rsidRPr="00E7287C">
        <w:rPr>
          <w:b/>
          <w:sz w:val="16"/>
          <w:szCs w:val="16"/>
        </w:rPr>
        <w:t xml:space="preserve"> о проведении аукциона, открытого по составу участников, на право заключения договор</w:t>
      </w:r>
      <w:r>
        <w:rPr>
          <w:b/>
          <w:sz w:val="16"/>
          <w:szCs w:val="16"/>
        </w:rPr>
        <w:t>а</w:t>
      </w:r>
      <w:r w:rsidRPr="00E7287C">
        <w:rPr>
          <w:b/>
          <w:sz w:val="16"/>
          <w:szCs w:val="16"/>
        </w:rPr>
        <w:t xml:space="preserve"> аренды земельн</w:t>
      </w:r>
      <w:r>
        <w:rPr>
          <w:b/>
          <w:sz w:val="16"/>
          <w:szCs w:val="16"/>
        </w:rPr>
        <w:t>ого</w:t>
      </w:r>
      <w:r w:rsidRPr="00E7287C">
        <w:rPr>
          <w:b/>
          <w:sz w:val="16"/>
          <w:szCs w:val="16"/>
        </w:rPr>
        <w:t xml:space="preserve"> участк</w:t>
      </w:r>
      <w:r>
        <w:rPr>
          <w:b/>
          <w:sz w:val="16"/>
          <w:szCs w:val="16"/>
        </w:rPr>
        <w:t>а</w:t>
      </w:r>
      <w:r w:rsidRPr="00E7287C">
        <w:rPr>
          <w:b/>
          <w:sz w:val="16"/>
          <w:szCs w:val="16"/>
        </w:rPr>
        <w:t>, государственная собственность на которы</w:t>
      </w:r>
      <w:r>
        <w:rPr>
          <w:b/>
          <w:sz w:val="16"/>
          <w:szCs w:val="16"/>
        </w:rPr>
        <w:t>й</w:t>
      </w:r>
      <w:r w:rsidRPr="00E7287C">
        <w:rPr>
          <w:b/>
          <w:sz w:val="16"/>
          <w:szCs w:val="16"/>
        </w:rPr>
        <w:t xml:space="preserve"> не разграничена</w:t>
      </w:r>
      <w:r w:rsidRPr="00E7287C">
        <w:rPr>
          <w:sz w:val="16"/>
          <w:szCs w:val="16"/>
        </w:rPr>
        <w:t xml:space="preserve"> (далее-аукцион).  Организатор аукциона – Администрация </w:t>
      </w:r>
      <w:proofErr w:type="gramStart"/>
      <w:r>
        <w:rPr>
          <w:sz w:val="16"/>
          <w:szCs w:val="16"/>
        </w:rPr>
        <w:t xml:space="preserve">Красновского  </w:t>
      </w:r>
      <w:r w:rsidRPr="00E7287C">
        <w:rPr>
          <w:sz w:val="16"/>
          <w:szCs w:val="16"/>
        </w:rPr>
        <w:t>сельского</w:t>
      </w:r>
      <w:proofErr w:type="gramEnd"/>
      <w:r w:rsidRPr="00E7287C">
        <w:rPr>
          <w:sz w:val="16"/>
          <w:szCs w:val="16"/>
        </w:rPr>
        <w:t xml:space="preserve"> поселения Тарасовского района Ростовской области, адрес: </w:t>
      </w:r>
      <w:r w:rsidRPr="00E7287C">
        <w:rPr>
          <w:bCs/>
          <w:spacing w:val="-8"/>
          <w:sz w:val="16"/>
          <w:szCs w:val="16"/>
        </w:rPr>
        <w:t>346082</w:t>
      </w:r>
      <w:r w:rsidRPr="00E7287C">
        <w:rPr>
          <w:bCs/>
          <w:spacing w:val="-12"/>
          <w:sz w:val="16"/>
          <w:szCs w:val="16"/>
        </w:rPr>
        <w:t xml:space="preserve">, Ростовская </w:t>
      </w:r>
      <w:r w:rsidRPr="00E7287C">
        <w:rPr>
          <w:spacing w:val="-12"/>
          <w:sz w:val="16"/>
          <w:szCs w:val="16"/>
        </w:rPr>
        <w:t xml:space="preserve">область, Тарасовский район, </w:t>
      </w:r>
      <w:proofErr w:type="spellStart"/>
      <w:r w:rsidRPr="00E7287C">
        <w:rPr>
          <w:spacing w:val="-12"/>
          <w:sz w:val="16"/>
          <w:szCs w:val="16"/>
        </w:rPr>
        <w:t>х.Верхний</w:t>
      </w:r>
      <w:proofErr w:type="spellEnd"/>
      <w:r w:rsidRPr="00E7287C">
        <w:rPr>
          <w:spacing w:val="-12"/>
          <w:sz w:val="16"/>
          <w:szCs w:val="16"/>
        </w:rPr>
        <w:t xml:space="preserve"> Митякин, </w:t>
      </w:r>
      <w:proofErr w:type="spellStart"/>
      <w:r w:rsidRPr="00E7287C">
        <w:rPr>
          <w:spacing w:val="-12"/>
          <w:sz w:val="16"/>
          <w:szCs w:val="16"/>
        </w:rPr>
        <w:t>ул.Центральная</w:t>
      </w:r>
      <w:proofErr w:type="spellEnd"/>
      <w:r w:rsidRPr="00E7287C">
        <w:rPr>
          <w:spacing w:val="-12"/>
          <w:sz w:val="16"/>
          <w:szCs w:val="16"/>
        </w:rPr>
        <w:t>, 136, а</w:t>
      </w:r>
      <w:r w:rsidRPr="00E7287C">
        <w:rPr>
          <w:sz w:val="16"/>
          <w:szCs w:val="16"/>
        </w:rPr>
        <w:t xml:space="preserve">дрес электронной почты: </w:t>
      </w:r>
      <w:hyperlink r:id="rId5" w:history="1">
        <w:r w:rsidRPr="00E7287C">
          <w:rPr>
            <w:rStyle w:val="a8"/>
            <w:spacing w:val="4"/>
            <w:sz w:val="16"/>
            <w:szCs w:val="16"/>
            <w:lang w:val="en-US"/>
          </w:rPr>
          <w:t>sp</w:t>
        </w:r>
        <w:r w:rsidRPr="00E7287C">
          <w:rPr>
            <w:rStyle w:val="a8"/>
            <w:spacing w:val="4"/>
            <w:sz w:val="16"/>
            <w:szCs w:val="16"/>
          </w:rPr>
          <w:t>37388@</w:t>
        </w:r>
        <w:r w:rsidRPr="00E7287C">
          <w:rPr>
            <w:rStyle w:val="a8"/>
            <w:spacing w:val="4"/>
            <w:sz w:val="16"/>
            <w:szCs w:val="16"/>
            <w:lang w:val="en-US"/>
          </w:rPr>
          <w:t>donpac</w:t>
        </w:r>
        <w:r w:rsidRPr="00E7287C">
          <w:rPr>
            <w:rStyle w:val="a8"/>
            <w:spacing w:val="4"/>
            <w:sz w:val="16"/>
            <w:szCs w:val="16"/>
          </w:rPr>
          <w:t>.</w:t>
        </w:r>
        <w:proofErr w:type="spellStart"/>
        <w:r w:rsidRPr="00E7287C">
          <w:rPr>
            <w:rStyle w:val="a8"/>
            <w:spacing w:val="4"/>
            <w:sz w:val="16"/>
            <w:szCs w:val="16"/>
            <w:lang w:val="en-US"/>
          </w:rPr>
          <w:t>ru</w:t>
        </w:r>
        <w:proofErr w:type="spellEnd"/>
      </w:hyperlink>
      <w:r w:rsidRPr="00E7287C">
        <w:rPr>
          <w:spacing w:val="4"/>
          <w:sz w:val="16"/>
          <w:szCs w:val="16"/>
        </w:rPr>
        <w:t xml:space="preserve">, контактный телефон: </w:t>
      </w:r>
      <w:r w:rsidRPr="00E7287C">
        <w:rPr>
          <w:sz w:val="16"/>
          <w:szCs w:val="16"/>
        </w:rPr>
        <w:t xml:space="preserve">8 (86386) 35-1-22, контактное лицо: </w:t>
      </w:r>
      <w:proofErr w:type="spellStart"/>
      <w:r>
        <w:rPr>
          <w:sz w:val="16"/>
          <w:szCs w:val="16"/>
        </w:rPr>
        <w:t>Бадаева</w:t>
      </w:r>
      <w:proofErr w:type="spellEnd"/>
      <w:r>
        <w:rPr>
          <w:sz w:val="16"/>
          <w:szCs w:val="16"/>
        </w:rPr>
        <w:t xml:space="preserve"> Е.И.</w:t>
      </w:r>
      <w:r w:rsidRPr="00E7287C">
        <w:rPr>
          <w:sz w:val="16"/>
          <w:szCs w:val="16"/>
        </w:rPr>
        <w:t xml:space="preserve">  Реквизиты решения о проведении </w:t>
      </w:r>
      <w:proofErr w:type="gramStart"/>
      <w:r w:rsidRPr="00E7287C">
        <w:rPr>
          <w:sz w:val="16"/>
          <w:szCs w:val="16"/>
        </w:rPr>
        <w:t>аукциона:  постановление</w:t>
      </w:r>
      <w:proofErr w:type="gramEnd"/>
      <w:r w:rsidRPr="00E7287C">
        <w:rPr>
          <w:sz w:val="16"/>
          <w:szCs w:val="16"/>
        </w:rPr>
        <w:t xml:space="preserve"> Администрации Красновского сельского поселения Тарасовского района Ростовской </w:t>
      </w:r>
      <w:r w:rsidRPr="00E50F50">
        <w:rPr>
          <w:sz w:val="16"/>
          <w:szCs w:val="16"/>
        </w:rPr>
        <w:t>области №22</w:t>
      </w:r>
      <w:r w:rsidRPr="00E50F50">
        <w:rPr>
          <w:color w:val="FF0000"/>
          <w:sz w:val="16"/>
          <w:szCs w:val="16"/>
        </w:rPr>
        <w:t xml:space="preserve">  </w:t>
      </w:r>
      <w:r w:rsidRPr="00E50F50">
        <w:rPr>
          <w:sz w:val="16"/>
          <w:szCs w:val="16"/>
        </w:rPr>
        <w:t>от  04.03.2016г.</w:t>
      </w:r>
      <w:r w:rsidRPr="00E50F50">
        <w:rPr>
          <w:b/>
          <w:sz w:val="16"/>
          <w:szCs w:val="16"/>
        </w:rPr>
        <w:t xml:space="preserve"> Дата, вре</w:t>
      </w:r>
      <w:r w:rsidRPr="00E7287C">
        <w:rPr>
          <w:b/>
          <w:sz w:val="16"/>
          <w:szCs w:val="16"/>
        </w:rPr>
        <w:t xml:space="preserve">мя и место проведения </w:t>
      </w:r>
      <w:r w:rsidRPr="00242B0D">
        <w:rPr>
          <w:b/>
          <w:sz w:val="16"/>
          <w:szCs w:val="16"/>
        </w:rPr>
        <w:t xml:space="preserve">аукциона – 20 апреля </w:t>
      </w:r>
      <w:r w:rsidRPr="00242B0D">
        <w:rPr>
          <w:b/>
          <w:bCs/>
          <w:sz w:val="16"/>
          <w:szCs w:val="16"/>
        </w:rPr>
        <w:t>2016 г</w:t>
      </w:r>
      <w:r w:rsidRPr="00242B0D">
        <w:rPr>
          <w:b/>
          <w:sz w:val="16"/>
          <w:szCs w:val="16"/>
        </w:rPr>
        <w:t>. в 1</w:t>
      </w:r>
      <w:r>
        <w:rPr>
          <w:b/>
          <w:sz w:val="16"/>
          <w:szCs w:val="16"/>
        </w:rPr>
        <w:t>0</w:t>
      </w:r>
      <w:r w:rsidRPr="00242B0D">
        <w:rPr>
          <w:b/>
          <w:sz w:val="16"/>
          <w:szCs w:val="16"/>
        </w:rPr>
        <w:t>:00 часов по московскому</w:t>
      </w:r>
      <w:r w:rsidRPr="00E7287C">
        <w:rPr>
          <w:b/>
          <w:sz w:val="16"/>
          <w:szCs w:val="16"/>
        </w:rPr>
        <w:t xml:space="preserve"> времени по адресу: Ростовская область, </w:t>
      </w:r>
      <w:r w:rsidRPr="00E7287C">
        <w:rPr>
          <w:b/>
          <w:spacing w:val="-12"/>
          <w:sz w:val="16"/>
          <w:szCs w:val="16"/>
        </w:rPr>
        <w:t xml:space="preserve">Тарасовский район, </w:t>
      </w:r>
      <w:proofErr w:type="spellStart"/>
      <w:r w:rsidRPr="00E7287C">
        <w:rPr>
          <w:b/>
          <w:spacing w:val="-12"/>
          <w:sz w:val="16"/>
          <w:szCs w:val="16"/>
        </w:rPr>
        <w:t>х.Верхний</w:t>
      </w:r>
      <w:proofErr w:type="spellEnd"/>
      <w:r w:rsidRPr="00E7287C">
        <w:rPr>
          <w:b/>
          <w:spacing w:val="-12"/>
          <w:sz w:val="16"/>
          <w:szCs w:val="16"/>
        </w:rPr>
        <w:t xml:space="preserve"> Митякин, ул. Центральная, 136.</w:t>
      </w:r>
      <w:r w:rsidRPr="00E7287C">
        <w:rPr>
          <w:b/>
          <w:sz w:val="16"/>
          <w:szCs w:val="16"/>
        </w:rPr>
        <w:t xml:space="preserve"> </w:t>
      </w:r>
    </w:p>
    <w:p w:rsidR="001430EB" w:rsidRPr="000755CE" w:rsidRDefault="001430EB" w:rsidP="001430EB">
      <w:pPr>
        <w:autoSpaceDE w:val="0"/>
        <w:autoSpaceDN w:val="0"/>
        <w:adjustRightInd w:val="0"/>
        <w:rPr>
          <w:sz w:val="16"/>
          <w:szCs w:val="16"/>
        </w:rPr>
      </w:pPr>
      <w:r w:rsidRPr="000F44C5">
        <w:rPr>
          <w:sz w:val="16"/>
          <w:szCs w:val="16"/>
        </w:rPr>
        <w:t xml:space="preserve">На </w:t>
      </w:r>
      <w:proofErr w:type="gramStart"/>
      <w:r w:rsidRPr="000F44C5">
        <w:rPr>
          <w:sz w:val="16"/>
          <w:szCs w:val="16"/>
        </w:rPr>
        <w:t>аукцион  выс</w:t>
      </w:r>
      <w:r w:rsidRPr="00580D90">
        <w:rPr>
          <w:sz w:val="16"/>
          <w:szCs w:val="16"/>
        </w:rPr>
        <w:t>тавлен</w:t>
      </w:r>
      <w:proofErr w:type="gramEnd"/>
      <w:r w:rsidRPr="00580D90">
        <w:rPr>
          <w:sz w:val="16"/>
          <w:szCs w:val="16"/>
        </w:rPr>
        <w:t xml:space="preserve"> следующи</w:t>
      </w:r>
      <w:r>
        <w:rPr>
          <w:sz w:val="16"/>
          <w:szCs w:val="16"/>
        </w:rPr>
        <w:t>й</w:t>
      </w:r>
      <w:r w:rsidRPr="00580D90">
        <w:rPr>
          <w:sz w:val="16"/>
          <w:szCs w:val="16"/>
        </w:rPr>
        <w:t xml:space="preserve"> земельны</w:t>
      </w:r>
      <w:r>
        <w:rPr>
          <w:sz w:val="16"/>
          <w:szCs w:val="16"/>
        </w:rPr>
        <w:t>й</w:t>
      </w:r>
      <w:r w:rsidRPr="00580D90">
        <w:rPr>
          <w:sz w:val="16"/>
          <w:szCs w:val="16"/>
        </w:rPr>
        <w:t xml:space="preserve">  участ</w:t>
      </w:r>
      <w:r>
        <w:rPr>
          <w:sz w:val="16"/>
          <w:szCs w:val="16"/>
        </w:rPr>
        <w:t>ок</w:t>
      </w:r>
      <w:r w:rsidRPr="000755CE">
        <w:rPr>
          <w:sz w:val="16"/>
          <w:szCs w:val="16"/>
        </w:rPr>
        <w:t>:</w:t>
      </w:r>
    </w:p>
    <w:tbl>
      <w:tblPr>
        <w:tblW w:w="11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40"/>
        <w:gridCol w:w="1134"/>
        <w:gridCol w:w="1134"/>
        <w:gridCol w:w="993"/>
        <w:gridCol w:w="1104"/>
      </w:tblGrid>
      <w:tr w:rsidR="001430EB" w:rsidRPr="000755CE" w:rsidTr="001430E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EB" w:rsidRDefault="001430EB" w:rsidP="00D4274A">
            <w:pPr>
              <w:jc w:val="center"/>
              <w:rPr>
                <w:sz w:val="16"/>
                <w:szCs w:val="16"/>
              </w:rPr>
            </w:pPr>
          </w:p>
          <w:p w:rsidR="001430EB" w:rsidRDefault="001430EB" w:rsidP="00D4274A">
            <w:pPr>
              <w:jc w:val="center"/>
              <w:rPr>
                <w:sz w:val="16"/>
                <w:szCs w:val="16"/>
              </w:rPr>
            </w:pPr>
          </w:p>
          <w:p w:rsidR="001430EB" w:rsidRPr="000755CE" w:rsidRDefault="001430EB" w:rsidP="00D42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лота</w:t>
            </w:r>
          </w:p>
        </w:tc>
        <w:tc>
          <w:tcPr>
            <w:tcW w:w="5840" w:type="dxa"/>
          </w:tcPr>
          <w:p w:rsidR="001430EB" w:rsidRPr="000755CE" w:rsidRDefault="001430EB" w:rsidP="00D4274A">
            <w:pPr>
              <w:jc w:val="center"/>
              <w:rPr>
                <w:sz w:val="16"/>
                <w:szCs w:val="16"/>
              </w:rPr>
            </w:pPr>
          </w:p>
          <w:p w:rsidR="001430EB" w:rsidRDefault="001430EB" w:rsidP="00D4274A">
            <w:pPr>
              <w:jc w:val="center"/>
              <w:rPr>
                <w:sz w:val="16"/>
                <w:szCs w:val="16"/>
              </w:rPr>
            </w:pPr>
          </w:p>
          <w:p w:rsidR="001430EB" w:rsidRPr="000755CE" w:rsidRDefault="001430EB" w:rsidP="00D4274A">
            <w:pPr>
              <w:jc w:val="center"/>
              <w:rPr>
                <w:sz w:val="16"/>
                <w:szCs w:val="16"/>
              </w:rPr>
            </w:pPr>
            <w:r w:rsidRPr="000755CE">
              <w:rPr>
                <w:sz w:val="16"/>
                <w:szCs w:val="16"/>
              </w:rPr>
              <w:t>Предмет аукциона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430EB" w:rsidRPr="000755CE" w:rsidRDefault="001430EB" w:rsidP="00D4274A">
            <w:pPr>
              <w:tabs>
                <w:tab w:val="left" w:pos="776"/>
              </w:tabs>
              <w:jc w:val="center"/>
              <w:rPr>
                <w:sz w:val="16"/>
                <w:szCs w:val="16"/>
              </w:rPr>
            </w:pPr>
            <w:r w:rsidRPr="000755CE">
              <w:rPr>
                <w:sz w:val="16"/>
                <w:szCs w:val="16"/>
              </w:rPr>
              <w:t>Существенные условия договора аренды</w:t>
            </w:r>
            <w:r>
              <w:rPr>
                <w:sz w:val="16"/>
                <w:szCs w:val="16"/>
              </w:rPr>
              <w:t xml:space="preserve"> (срок аренды)</w:t>
            </w:r>
          </w:p>
        </w:tc>
        <w:tc>
          <w:tcPr>
            <w:tcW w:w="1134" w:type="dxa"/>
          </w:tcPr>
          <w:p w:rsidR="001430EB" w:rsidRPr="000755CE" w:rsidRDefault="001430EB" w:rsidP="00D42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755CE">
              <w:rPr>
                <w:sz w:val="16"/>
                <w:szCs w:val="16"/>
              </w:rPr>
              <w:t>ачальн</w:t>
            </w:r>
            <w:r>
              <w:rPr>
                <w:sz w:val="16"/>
                <w:szCs w:val="16"/>
              </w:rPr>
              <w:t>ая цена предмета аукциона в размере ежегодной арендной платы,</w:t>
            </w:r>
            <w:r w:rsidRPr="000755CE">
              <w:rPr>
                <w:sz w:val="16"/>
                <w:szCs w:val="16"/>
              </w:rPr>
              <w:t xml:space="preserve"> </w:t>
            </w:r>
            <w:proofErr w:type="spellStart"/>
            <w:r w:rsidRPr="000755CE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3" w:type="dxa"/>
          </w:tcPr>
          <w:p w:rsidR="001430EB" w:rsidRPr="000755CE" w:rsidRDefault="001430EB" w:rsidP="00D4274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«Шаг аукциона» (3% начальной цены предмета аукциона),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04" w:type="dxa"/>
          </w:tcPr>
          <w:p w:rsidR="001430EB" w:rsidRDefault="001430EB" w:rsidP="00D4274A">
            <w:pPr>
              <w:ind w:right="-108"/>
              <w:rPr>
                <w:sz w:val="16"/>
                <w:szCs w:val="16"/>
              </w:rPr>
            </w:pPr>
            <w:proofErr w:type="gramStart"/>
            <w:r w:rsidRPr="000755CE">
              <w:rPr>
                <w:sz w:val="16"/>
                <w:szCs w:val="16"/>
              </w:rPr>
              <w:t>Размер  задатка</w:t>
            </w:r>
            <w:proofErr w:type="gramEnd"/>
            <w:r w:rsidRPr="000755CE">
              <w:rPr>
                <w:sz w:val="16"/>
                <w:szCs w:val="16"/>
              </w:rPr>
              <w:t xml:space="preserve"> </w:t>
            </w:r>
          </w:p>
          <w:p w:rsidR="001430EB" w:rsidRPr="000755CE" w:rsidRDefault="001430EB" w:rsidP="00D4274A">
            <w:pPr>
              <w:ind w:right="-108"/>
              <w:rPr>
                <w:sz w:val="16"/>
                <w:szCs w:val="16"/>
              </w:rPr>
            </w:pPr>
            <w:r w:rsidRPr="000755C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8</w:t>
            </w:r>
            <w:r w:rsidRPr="000755CE">
              <w:rPr>
                <w:sz w:val="16"/>
                <w:szCs w:val="16"/>
              </w:rPr>
              <w:t>0%</w:t>
            </w:r>
            <w:r>
              <w:rPr>
                <w:sz w:val="16"/>
                <w:szCs w:val="16"/>
              </w:rPr>
              <w:t xml:space="preserve"> начальной цены предмета аукциона</w:t>
            </w:r>
            <w:r w:rsidRPr="000755CE">
              <w:rPr>
                <w:sz w:val="16"/>
                <w:szCs w:val="16"/>
              </w:rPr>
              <w:t xml:space="preserve">), </w:t>
            </w:r>
            <w:proofErr w:type="spellStart"/>
            <w:r w:rsidRPr="000755CE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1430EB" w:rsidRPr="000755CE" w:rsidTr="001430EB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851" w:type="dxa"/>
          </w:tcPr>
          <w:p w:rsidR="001430EB" w:rsidRPr="00945751" w:rsidRDefault="001430EB" w:rsidP="00D4274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1430EB" w:rsidRPr="00945751" w:rsidRDefault="001430EB" w:rsidP="00D4274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1430EB" w:rsidRPr="00945751" w:rsidRDefault="001430EB" w:rsidP="00D4274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945751">
              <w:rPr>
                <w:sz w:val="16"/>
                <w:szCs w:val="16"/>
              </w:rPr>
              <w:t>ЛОТ №1</w:t>
            </w:r>
          </w:p>
        </w:tc>
        <w:tc>
          <w:tcPr>
            <w:tcW w:w="5840" w:type="dxa"/>
          </w:tcPr>
          <w:p w:rsidR="001430EB" w:rsidRPr="00FA0587" w:rsidRDefault="001430EB" w:rsidP="00D4274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5E2FD7">
              <w:rPr>
                <w:sz w:val="16"/>
                <w:szCs w:val="16"/>
              </w:rPr>
              <w:t xml:space="preserve">Право на </w:t>
            </w:r>
            <w:r w:rsidRPr="000A0F75">
              <w:rPr>
                <w:sz w:val="16"/>
                <w:szCs w:val="16"/>
              </w:rPr>
              <w:t xml:space="preserve">заключение договора </w:t>
            </w:r>
            <w:r w:rsidRPr="0040736E">
              <w:rPr>
                <w:sz w:val="16"/>
                <w:szCs w:val="16"/>
              </w:rPr>
              <w:t xml:space="preserve">аренды земельного </w:t>
            </w:r>
            <w:proofErr w:type="gramStart"/>
            <w:r w:rsidRPr="0040736E">
              <w:rPr>
                <w:sz w:val="16"/>
                <w:szCs w:val="16"/>
              </w:rPr>
              <w:t>участка  из</w:t>
            </w:r>
            <w:proofErr w:type="gramEnd"/>
            <w:r w:rsidRPr="0040736E">
              <w:rPr>
                <w:sz w:val="16"/>
                <w:szCs w:val="16"/>
              </w:rPr>
              <w:t xml:space="preserve"> земель сельскохозяйственного назначения площ</w:t>
            </w:r>
            <w:r w:rsidRPr="0040736E">
              <w:rPr>
                <w:sz w:val="16"/>
                <w:szCs w:val="16"/>
              </w:rPr>
              <w:t>а</w:t>
            </w:r>
            <w:r w:rsidRPr="0040736E">
              <w:rPr>
                <w:sz w:val="16"/>
                <w:szCs w:val="16"/>
              </w:rPr>
              <w:t>дью 50га пашни с кадастровым №61:37:0600004:1763,  расположенный: Ростовская о</w:t>
            </w:r>
            <w:r w:rsidRPr="0040736E">
              <w:rPr>
                <w:sz w:val="16"/>
                <w:szCs w:val="16"/>
              </w:rPr>
              <w:t>б</w:t>
            </w:r>
            <w:r w:rsidRPr="0040736E">
              <w:rPr>
                <w:sz w:val="16"/>
                <w:szCs w:val="16"/>
              </w:rPr>
              <w:t xml:space="preserve">ласть, Тарасовский район, примерно в 1км по направлению на северо-восток от </w:t>
            </w:r>
            <w:proofErr w:type="spellStart"/>
            <w:r w:rsidRPr="0040736E">
              <w:rPr>
                <w:sz w:val="16"/>
                <w:szCs w:val="16"/>
              </w:rPr>
              <w:t>п.Верхнетарасовский</w:t>
            </w:r>
            <w:proofErr w:type="spellEnd"/>
            <w:r w:rsidRPr="0040736E">
              <w:rPr>
                <w:sz w:val="16"/>
                <w:szCs w:val="16"/>
              </w:rPr>
              <w:t>. Разрешенное использование: для сельскохозяйственн</w:t>
            </w:r>
            <w:r w:rsidRPr="0040736E">
              <w:rPr>
                <w:sz w:val="16"/>
                <w:szCs w:val="16"/>
              </w:rPr>
              <w:t>о</w:t>
            </w:r>
            <w:r w:rsidRPr="0040736E">
              <w:rPr>
                <w:sz w:val="16"/>
                <w:szCs w:val="16"/>
              </w:rPr>
              <w:t>го использования. Ограничений, обременений нет. Границы участка указаны в кадастровом паспорте уч</w:t>
            </w:r>
            <w:r w:rsidRPr="0040736E">
              <w:rPr>
                <w:sz w:val="16"/>
                <w:szCs w:val="16"/>
              </w:rPr>
              <w:t>а</w:t>
            </w:r>
            <w:r w:rsidRPr="0040736E">
              <w:rPr>
                <w:sz w:val="16"/>
                <w:szCs w:val="16"/>
              </w:rPr>
              <w:t>стка.</w:t>
            </w:r>
          </w:p>
        </w:tc>
        <w:tc>
          <w:tcPr>
            <w:tcW w:w="1134" w:type="dxa"/>
          </w:tcPr>
          <w:p w:rsidR="001430EB" w:rsidRDefault="001430EB" w:rsidP="00D4274A">
            <w:pPr>
              <w:pStyle w:val="a3"/>
              <w:tabs>
                <w:tab w:val="num" w:pos="-142"/>
                <w:tab w:val="left" w:pos="567"/>
                <w:tab w:val="left" w:pos="709"/>
                <w:tab w:val="left" w:pos="851"/>
              </w:tabs>
              <w:ind w:firstLine="33"/>
              <w:jc w:val="center"/>
              <w:rPr>
                <w:szCs w:val="16"/>
                <w:lang w:val="ru-RU" w:eastAsia="ru-RU"/>
              </w:rPr>
            </w:pPr>
          </w:p>
          <w:p w:rsidR="001430EB" w:rsidRDefault="001430EB" w:rsidP="00D4274A">
            <w:pPr>
              <w:pStyle w:val="a3"/>
              <w:tabs>
                <w:tab w:val="num" w:pos="-142"/>
                <w:tab w:val="left" w:pos="567"/>
                <w:tab w:val="left" w:pos="709"/>
                <w:tab w:val="left" w:pos="851"/>
              </w:tabs>
              <w:ind w:firstLine="33"/>
              <w:jc w:val="center"/>
              <w:rPr>
                <w:szCs w:val="16"/>
                <w:lang w:val="ru-RU" w:eastAsia="ru-RU"/>
              </w:rPr>
            </w:pPr>
          </w:p>
          <w:p w:rsidR="001430EB" w:rsidRPr="002F2E47" w:rsidRDefault="001430EB" w:rsidP="00D4274A">
            <w:pPr>
              <w:pStyle w:val="a3"/>
              <w:tabs>
                <w:tab w:val="num" w:pos="-142"/>
                <w:tab w:val="left" w:pos="567"/>
                <w:tab w:val="left" w:pos="709"/>
                <w:tab w:val="left" w:pos="851"/>
              </w:tabs>
              <w:ind w:firstLine="33"/>
              <w:jc w:val="center"/>
              <w:rPr>
                <w:szCs w:val="16"/>
                <w:lang w:val="ru-RU" w:eastAsia="ru-RU"/>
              </w:rPr>
            </w:pPr>
            <w:r>
              <w:rPr>
                <w:szCs w:val="16"/>
                <w:lang w:val="ru-RU" w:eastAsia="ru-RU"/>
              </w:rPr>
              <w:t>5 лет</w:t>
            </w:r>
          </w:p>
        </w:tc>
        <w:tc>
          <w:tcPr>
            <w:tcW w:w="1134" w:type="dxa"/>
          </w:tcPr>
          <w:p w:rsidR="001430EB" w:rsidRDefault="001430EB" w:rsidP="00D4274A">
            <w:pPr>
              <w:jc w:val="center"/>
              <w:rPr>
                <w:rStyle w:val="a7"/>
                <w:b w:val="0"/>
                <w:sz w:val="16"/>
                <w:szCs w:val="16"/>
              </w:rPr>
            </w:pPr>
          </w:p>
          <w:p w:rsidR="001430EB" w:rsidRDefault="001430EB" w:rsidP="00D4274A">
            <w:pPr>
              <w:jc w:val="center"/>
              <w:rPr>
                <w:rStyle w:val="a7"/>
                <w:b w:val="0"/>
                <w:sz w:val="16"/>
                <w:szCs w:val="16"/>
              </w:rPr>
            </w:pPr>
          </w:p>
          <w:p w:rsidR="001430EB" w:rsidRPr="002F2E47" w:rsidRDefault="001430EB" w:rsidP="00D4274A">
            <w:pPr>
              <w:jc w:val="center"/>
              <w:rPr>
                <w:sz w:val="16"/>
                <w:szCs w:val="16"/>
              </w:rPr>
            </w:pPr>
            <w:r>
              <w:rPr>
                <w:rStyle w:val="a7"/>
                <w:b w:val="0"/>
                <w:sz w:val="16"/>
                <w:szCs w:val="16"/>
              </w:rPr>
              <w:t>68400,0</w:t>
            </w:r>
          </w:p>
        </w:tc>
        <w:tc>
          <w:tcPr>
            <w:tcW w:w="993" w:type="dxa"/>
          </w:tcPr>
          <w:p w:rsidR="001430EB" w:rsidRDefault="001430EB" w:rsidP="00D4274A">
            <w:pPr>
              <w:jc w:val="center"/>
              <w:rPr>
                <w:rStyle w:val="a7"/>
                <w:b w:val="0"/>
                <w:sz w:val="16"/>
                <w:szCs w:val="16"/>
              </w:rPr>
            </w:pPr>
          </w:p>
          <w:p w:rsidR="001430EB" w:rsidRDefault="001430EB" w:rsidP="00D4274A">
            <w:pPr>
              <w:jc w:val="center"/>
              <w:rPr>
                <w:rStyle w:val="a7"/>
                <w:b w:val="0"/>
                <w:sz w:val="16"/>
                <w:szCs w:val="16"/>
              </w:rPr>
            </w:pPr>
          </w:p>
          <w:p w:rsidR="001430EB" w:rsidRDefault="001430EB" w:rsidP="00D4274A">
            <w:pPr>
              <w:jc w:val="center"/>
              <w:rPr>
                <w:rStyle w:val="a7"/>
                <w:b w:val="0"/>
                <w:sz w:val="16"/>
                <w:szCs w:val="16"/>
              </w:rPr>
            </w:pPr>
            <w:r>
              <w:rPr>
                <w:rStyle w:val="a7"/>
                <w:b w:val="0"/>
                <w:sz w:val="16"/>
                <w:szCs w:val="16"/>
              </w:rPr>
              <w:t>2052,0</w:t>
            </w:r>
          </w:p>
        </w:tc>
        <w:tc>
          <w:tcPr>
            <w:tcW w:w="1104" w:type="dxa"/>
          </w:tcPr>
          <w:p w:rsidR="001430EB" w:rsidRDefault="001430EB" w:rsidP="00D4274A">
            <w:pPr>
              <w:jc w:val="center"/>
              <w:rPr>
                <w:rStyle w:val="a7"/>
                <w:b w:val="0"/>
                <w:sz w:val="16"/>
                <w:szCs w:val="16"/>
              </w:rPr>
            </w:pPr>
          </w:p>
          <w:p w:rsidR="001430EB" w:rsidRDefault="001430EB" w:rsidP="00D4274A">
            <w:pPr>
              <w:jc w:val="center"/>
              <w:rPr>
                <w:rStyle w:val="a7"/>
                <w:b w:val="0"/>
                <w:sz w:val="16"/>
                <w:szCs w:val="16"/>
              </w:rPr>
            </w:pPr>
          </w:p>
          <w:p w:rsidR="001430EB" w:rsidRPr="002F2E47" w:rsidRDefault="001430EB" w:rsidP="00D4274A">
            <w:pPr>
              <w:jc w:val="center"/>
              <w:rPr>
                <w:sz w:val="16"/>
                <w:szCs w:val="16"/>
              </w:rPr>
            </w:pPr>
            <w:r>
              <w:rPr>
                <w:rStyle w:val="a7"/>
                <w:b w:val="0"/>
                <w:sz w:val="16"/>
                <w:szCs w:val="16"/>
              </w:rPr>
              <w:t>54720,0</w:t>
            </w:r>
          </w:p>
        </w:tc>
      </w:tr>
    </w:tbl>
    <w:p w:rsidR="001430EB" w:rsidRPr="00AE6882" w:rsidRDefault="001430EB" w:rsidP="001430EB">
      <w:pPr>
        <w:pStyle w:val="a3"/>
        <w:ind w:firstLine="284"/>
        <w:jc w:val="both"/>
        <w:rPr>
          <w:szCs w:val="16"/>
          <w:u w:val="single"/>
          <w:lang w:val="ru-RU"/>
        </w:rPr>
      </w:pPr>
      <w:r w:rsidRPr="00AE6882">
        <w:rPr>
          <w:szCs w:val="16"/>
          <w:u w:val="single"/>
          <w:lang w:val="ru-RU"/>
        </w:rPr>
        <w:t xml:space="preserve">Для участия в аукционе </w:t>
      </w:r>
      <w:r>
        <w:rPr>
          <w:szCs w:val="16"/>
          <w:u w:val="single"/>
          <w:lang w:val="ru-RU"/>
        </w:rPr>
        <w:t xml:space="preserve">заявители </w:t>
      </w:r>
      <w:r w:rsidRPr="00AE6882">
        <w:rPr>
          <w:szCs w:val="16"/>
          <w:u w:val="single"/>
          <w:lang w:val="ru-RU"/>
        </w:rPr>
        <w:t>представляют</w:t>
      </w:r>
      <w:r>
        <w:rPr>
          <w:szCs w:val="16"/>
          <w:u w:val="single"/>
          <w:lang w:val="ru-RU"/>
        </w:rPr>
        <w:t xml:space="preserve"> в установленный в извещении о проведении аукциона срок</w:t>
      </w:r>
      <w:r w:rsidRPr="00AE6882">
        <w:rPr>
          <w:szCs w:val="16"/>
          <w:u w:val="single"/>
          <w:lang w:val="ru-RU"/>
        </w:rPr>
        <w:t xml:space="preserve"> следующие документы:</w:t>
      </w:r>
    </w:p>
    <w:p w:rsidR="001430EB" w:rsidRPr="00AE6882" w:rsidRDefault="001430EB" w:rsidP="001430EB">
      <w:pPr>
        <w:pStyle w:val="a3"/>
        <w:ind w:firstLine="284"/>
        <w:jc w:val="both"/>
        <w:rPr>
          <w:szCs w:val="16"/>
          <w:lang w:val="ru-RU"/>
        </w:rPr>
      </w:pPr>
      <w:r>
        <w:rPr>
          <w:szCs w:val="16"/>
          <w:lang w:val="ru-RU"/>
        </w:rPr>
        <w:t>1) з</w:t>
      </w:r>
      <w:r w:rsidRPr="00AE6882">
        <w:rPr>
          <w:szCs w:val="16"/>
          <w:lang w:val="ru-RU"/>
        </w:rPr>
        <w:t>аявку на участие в аукционе по установленной форме с указанием банковских реквизитов счета для возврата задатка;</w:t>
      </w:r>
    </w:p>
    <w:p w:rsidR="001430EB" w:rsidRPr="00AE6882" w:rsidRDefault="001430EB" w:rsidP="001430EB">
      <w:pPr>
        <w:pStyle w:val="a3"/>
        <w:ind w:firstLine="284"/>
        <w:jc w:val="both"/>
        <w:rPr>
          <w:szCs w:val="16"/>
          <w:lang w:val="ru-RU"/>
        </w:rPr>
      </w:pPr>
      <w:r>
        <w:rPr>
          <w:szCs w:val="16"/>
          <w:lang w:val="ru-RU"/>
        </w:rPr>
        <w:t>2) к</w:t>
      </w:r>
      <w:r w:rsidRPr="00AE6882">
        <w:rPr>
          <w:szCs w:val="16"/>
          <w:lang w:val="ru-RU"/>
        </w:rPr>
        <w:t>опии документов, удостоверяющих личность заявителя (для граждан);</w:t>
      </w:r>
    </w:p>
    <w:p w:rsidR="001430EB" w:rsidRPr="00AE6882" w:rsidRDefault="001430EB" w:rsidP="001430EB">
      <w:pPr>
        <w:pStyle w:val="a3"/>
        <w:ind w:firstLine="284"/>
        <w:jc w:val="both"/>
        <w:rPr>
          <w:szCs w:val="16"/>
          <w:lang w:val="ru-RU"/>
        </w:rPr>
      </w:pPr>
      <w:r>
        <w:rPr>
          <w:szCs w:val="16"/>
          <w:lang w:val="ru-RU"/>
        </w:rPr>
        <w:t xml:space="preserve">3) </w:t>
      </w:r>
      <w:proofErr w:type="gramStart"/>
      <w:r>
        <w:rPr>
          <w:szCs w:val="16"/>
          <w:lang w:val="ru-RU"/>
        </w:rPr>
        <w:t>н</w:t>
      </w:r>
      <w:r w:rsidRPr="00AE6882">
        <w:rPr>
          <w:szCs w:val="16"/>
          <w:lang w:val="ru-RU"/>
        </w:rPr>
        <w:t>адлежащим образом</w:t>
      </w:r>
      <w:proofErr w:type="gramEnd"/>
      <w:r w:rsidRPr="00AE6882">
        <w:rPr>
          <w:szCs w:val="16"/>
          <w:lang w:val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430EB" w:rsidRPr="00892C1E" w:rsidRDefault="001430EB" w:rsidP="001430EB">
      <w:pPr>
        <w:pStyle w:val="a3"/>
        <w:ind w:firstLine="284"/>
        <w:jc w:val="both"/>
        <w:rPr>
          <w:szCs w:val="16"/>
          <w:lang w:val="ru-RU"/>
        </w:rPr>
      </w:pPr>
      <w:r>
        <w:rPr>
          <w:szCs w:val="16"/>
          <w:lang w:val="ru-RU"/>
        </w:rPr>
        <w:t>4) д</w:t>
      </w:r>
      <w:r w:rsidRPr="00AE6882">
        <w:rPr>
          <w:szCs w:val="16"/>
          <w:lang w:val="ru-RU"/>
        </w:rPr>
        <w:t xml:space="preserve">окументы, </w:t>
      </w:r>
      <w:r w:rsidRPr="00892C1E">
        <w:rPr>
          <w:szCs w:val="16"/>
          <w:lang w:val="ru-RU"/>
        </w:rPr>
        <w:t>подтверждающие внесение задатка.</w:t>
      </w:r>
    </w:p>
    <w:p w:rsidR="001430EB" w:rsidRPr="00892C1E" w:rsidRDefault="001430EB" w:rsidP="001430EB">
      <w:pPr>
        <w:pStyle w:val="a3"/>
        <w:ind w:firstLine="284"/>
        <w:jc w:val="both"/>
        <w:rPr>
          <w:szCs w:val="16"/>
          <w:lang w:val="ru-RU"/>
        </w:rPr>
      </w:pPr>
      <w:r w:rsidRPr="00892C1E">
        <w:rPr>
          <w:szCs w:val="16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430EB" w:rsidRPr="00DC1E4A" w:rsidRDefault="001430EB" w:rsidP="001430EB">
      <w:pPr>
        <w:jc w:val="both"/>
        <w:rPr>
          <w:sz w:val="16"/>
          <w:szCs w:val="16"/>
        </w:rPr>
      </w:pPr>
      <w:r w:rsidRPr="000F44C5">
        <w:rPr>
          <w:b/>
          <w:color w:val="000000"/>
          <w:sz w:val="16"/>
          <w:szCs w:val="16"/>
          <w:shd w:val="clear" w:color="auto" w:fill="FFFFFF"/>
        </w:rPr>
        <w:t xml:space="preserve">Заявки на участие в аукционе и прилагаемые к ней документы принимаются </w:t>
      </w:r>
      <w:r w:rsidRPr="000F44C5">
        <w:rPr>
          <w:b/>
          <w:sz w:val="16"/>
          <w:szCs w:val="16"/>
        </w:rPr>
        <w:t xml:space="preserve">по адресу: </w:t>
      </w:r>
      <w:r w:rsidRPr="00E7287C">
        <w:rPr>
          <w:b/>
          <w:sz w:val="16"/>
          <w:szCs w:val="16"/>
        </w:rPr>
        <w:t xml:space="preserve">Ростовская область, </w:t>
      </w:r>
      <w:r w:rsidRPr="00E7287C">
        <w:rPr>
          <w:b/>
          <w:spacing w:val="-12"/>
          <w:sz w:val="16"/>
          <w:szCs w:val="16"/>
        </w:rPr>
        <w:t xml:space="preserve">Тарасовский район, </w:t>
      </w:r>
      <w:proofErr w:type="spellStart"/>
      <w:r w:rsidRPr="00E7287C">
        <w:rPr>
          <w:b/>
          <w:spacing w:val="-12"/>
          <w:sz w:val="16"/>
          <w:szCs w:val="16"/>
        </w:rPr>
        <w:t>х.Верхний</w:t>
      </w:r>
      <w:proofErr w:type="spellEnd"/>
      <w:r w:rsidRPr="00E7287C">
        <w:rPr>
          <w:b/>
          <w:spacing w:val="-12"/>
          <w:sz w:val="16"/>
          <w:szCs w:val="16"/>
        </w:rPr>
        <w:t xml:space="preserve"> Митякин, </w:t>
      </w:r>
      <w:proofErr w:type="spellStart"/>
      <w:r w:rsidRPr="00E7287C">
        <w:rPr>
          <w:b/>
          <w:spacing w:val="-12"/>
          <w:sz w:val="16"/>
          <w:szCs w:val="16"/>
        </w:rPr>
        <w:t>ул</w:t>
      </w:r>
      <w:r>
        <w:rPr>
          <w:b/>
          <w:spacing w:val="-12"/>
          <w:sz w:val="16"/>
          <w:szCs w:val="16"/>
        </w:rPr>
        <w:t>.</w:t>
      </w:r>
      <w:r w:rsidRPr="00E7287C">
        <w:rPr>
          <w:b/>
          <w:spacing w:val="-12"/>
          <w:sz w:val="16"/>
          <w:szCs w:val="16"/>
        </w:rPr>
        <w:t>Центральная</w:t>
      </w:r>
      <w:proofErr w:type="spellEnd"/>
      <w:r w:rsidRPr="00E7287C">
        <w:rPr>
          <w:b/>
          <w:spacing w:val="-12"/>
          <w:sz w:val="16"/>
          <w:szCs w:val="16"/>
        </w:rPr>
        <w:t>, 136</w:t>
      </w:r>
      <w:r w:rsidRPr="00242B0D">
        <w:rPr>
          <w:b/>
          <w:spacing w:val="-12"/>
          <w:sz w:val="16"/>
          <w:szCs w:val="16"/>
        </w:rPr>
        <w:t xml:space="preserve">, </w:t>
      </w:r>
      <w:r w:rsidRPr="00242B0D">
        <w:rPr>
          <w:b/>
          <w:sz w:val="16"/>
          <w:szCs w:val="16"/>
        </w:rPr>
        <w:t xml:space="preserve">  с 21.03.2016г. по 15.04.2016г. включительно</w:t>
      </w:r>
      <w:r w:rsidRPr="000F44C5">
        <w:rPr>
          <w:b/>
          <w:sz w:val="16"/>
          <w:szCs w:val="16"/>
        </w:rPr>
        <w:t xml:space="preserve"> по рабочим дням с 8-00  до 15-30 по московскому времени (кроме перерыва с 12-00 до</w:t>
      </w:r>
      <w:r>
        <w:rPr>
          <w:b/>
          <w:sz w:val="16"/>
          <w:szCs w:val="16"/>
        </w:rPr>
        <w:t xml:space="preserve">      </w:t>
      </w:r>
      <w:r w:rsidRPr="000F44C5">
        <w:rPr>
          <w:b/>
          <w:sz w:val="16"/>
          <w:szCs w:val="16"/>
        </w:rPr>
        <w:t xml:space="preserve"> 13-00), телефон для справок: (86386) 3</w:t>
      </w:r>
      <w:r>
        <w:rPr>
          <w:b/>
          <w:sz w:val="16"/>
          <w:szCs w:val="16"/>
        </w:rPr>
        <w:t>5</w:t>
      </w:r>
      <w:r w:rsidRPr="000F44C5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1</w:t>
      </w:r>
      <w:r w:rsidRPr="000F44C5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22</w:t>
      </w:r>
      <w:r w:rsidRPr="000F44C5">
        <w:rPr>
          <w:b/>
          <w:sz w:val="16"/>
          <w:szCs w:val="16"/>
        </w:rPr>
        <w:t xml:space="preserve">. </w:t>
      </w:r>
      <w:r w:rsidRPr="000F44C5">
        <w:rPr>
          <w:sz w:val="16"/>
          <w:szCs w:val="16"/>
        </w:rPr>
        <w:t>Заявка с прилагаемыми к ней документами регистрируется в журнале приема заявок с присвоением каждой заявке номера и с указанием даты и времени подачи документов. С формой заявки, условиями договора аренды земельного участка и иной информацией о проведении аукциона можно</w:t>
      </w:r>
      <w:r w:rsidRPr="004D755F">
        <w:rPr>
          <w:sz w:val="16"/>
          <w:szCs w:val="16"/>
        </w:rPr>
        <w:t xml:space="preserve"> ознакомиться на сайте: </w:t>
      </w:r>
      <w:proofErr w:type="gramStart"/>
      <w:r w:rsidRPr="007130EE">
        <w:rPr>
          <w:sz w:val="16"/>
          <w:szCs w:val="16"/>
          <w:u w:val="single"/>
        </w:rPr>
        <w:t>www.krasnovskoesp.ru</w:t>
      </w:r>
      <w:r w:rsidRPr="000A0F75">
        <w:rPr>
          <w:sz w:val="16"/>
          <w:szCs w:val="16"/>
          <w:u w:val="single"/>
          <w:shd w:val="clear" w:color="auto" w:fill="FFFFFF"/>
        </w:rPr>
        <w:t xml:space="preserve"> </w:t>
      </w:r>
      <w:r w:rsidRPr="004D755F">
        <w:rPr>
          <w:sz w:val="16"/>
          <w:szCs w:val="16"/>
          <w:u w:val="single"/>
        </w:rPr>
        <w:t>,</w:t>
      </w:r>
      <w:proofErr w:type="gramEnd"/>
      <w:r w:rsidRPr="004D755F">
        <w:rPr>
          <w:sz w:val="16"/>
          <w:szCs w:val="16"/>
          <w:u w:val="single"/>
        </w:rPr>
        <w:t xml:space="preserve">  </w:t>
      </w:r>
      <w:hyperlink r:id="rId6" w:history="1">
        <w:r w:rsidRPr="004D755F">
          <w:rPr>
            <w:rStyle w:val="a8"/>
            <w:sz w:val="16"/>
            <w:szCs w:val="16"/>
            <w:lang w:val="en-US"/>
          </w:rPr>
          <w:t>www</w:t>
        </w:r>
        <w:r w:rsidRPr="004D755F">
          <w:rPr>
            <w:rStyle w:val="a8"/>
            <w:sz w:val="16"/>
            <w:szCs w:val="16"/>
          </w:rPr>
          <w:t>.</w:t>
        </w:r>
        <w:proofErr w:type="spellStart"/>
        <w:r w:rsidRPr="004D755F">
          <w:rPr>
            <w:rStyle w:val="a8"/>
            <w:sz w:val="16"/>
            <w:szCs w:val="16"/>
            <w:lang w:val="en-US"/>
          </w:rPr>
          <w:t>torgi</w:t>
        </w:r>
        <w:proofErr w:type="spellEnd"/>
        <w:r w:rsidRPr="004D755F">
          <w:rPr>
            <w:rStyle w:val="a8"/>
            <w:sz w:val="16"/>
            <w:szCs w:val="16"/>
          </w:rPr>
          <w:t>.</w:t>
        </w:r>
        <w:proofErr w:type="spellStart"/>
        <w:r w:rsidRPr="004D755F">
          <w:rPr>
            <w:rStyle w:val="a8"/>
            <w:sz w:val="16"/>
            <w:szCs w:val="16"/>
            <w:lang w:val="en-US"/>
          </w:rPr>
          <w:t>gov</w:t>
        </w:r>
        <w:proofErr w:type="spellEnd"/>
        <w:r w:rsidRPr="004D755F">
          <w:rPr>
            <w:rStyle w:val="a8"/>
            <w:sz w:val="16"/>
            <w:szCs w:val="16"/>
          </w:rPr>
          <w:t>.</w:t>
        </w:r>
        <w:proofErr w:type="spellStart"/>
        <w:r w:rsidRPr="004D755F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Pr="004D755F">
        <w:rPr>
          <w:sz w:val="16"/>
          <w:szCs w:val="16"/>
        </w:rPr>
        <w:t xml:space="preserve">, а также в указанное для приема заявок время  по адресу приема заявок. </w:t>
      </w:r>
      <w:r w:rsidRPr="004D755F">
        <w:rPr>
          <w:b/>
          <w:sz w:val="16"/>
          <w:szCs w:val="16"/>
        </w:rPr>
        <w:t xml:space="preserve"> </w:t>
      </w:r>
      <w:r w:rsidRPr="004D755F">
        <w:rPr>
          <w:sz w:val="16"/>
          <w:szCs w:val="16"/>
        </w:rPr>
        <w:t>Один заявитель вправе подать только одну заявку на участие в аукционе. Заявка,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</w:t>
      </w:r>
      <w:r w:rsidRPr="00DC1E4A">
        <w:rPr>
          <w:sz w:val="16"/>
          <w:szCs w:val="16"/>
        </w:rPr>
        <w:t xml:space="preserve"> аукциона.</w:t>
      </w:r>
    </w:p>
    <w:p w:rsidR="001430EB" w:rsidRPr="006E6810" w:rsidRDefault="001430EB" w:rsidP="001430EB">
      <w:pPr>
        <w:pStyle w:val="2"/>
        <w:spacing w:before="0" w:after="0"/>
        <w:ind w:firstLine="284"/>
        <w:jc w:val="both"/>
        <w:rPr>
          <w:rFonts w:ascii="Times New Roman" w:hAnsi="Times New Roman"/>
          <w:bCs w:val="0"/>
          <w:i w:val="0"/>
          <w:sz w:val="16"/>
          <w:szCs w:val="16"/>
        </w:rPr>
      </w:pPr>
      <w:r w:rsidRPr="00077A2F">
        <w:rPr>
          <w:rFonts w:ascii="Times New Roman" w:hAnsi="Times New Roman"/>
          <w:i w:val="0"/>
          <w:sz w:val="16"/>
          <w:szCs w:val="16"/>
        </w:rPr>
        <w:t xml:space="preserve">Задаток </w:t>
      </w:r>
      <w:proofErr w:type="gramStart"/>
      <w:r w:rsidRPr="00077A2F">
        <w:rPr>
          <w:rFonts w:ascii="Times New Roman" w:hAnsi="Times New Roman"/>
          <w:i w:val="0"/>
          <w:sz w:val="16"/>
          <w:szCs w:val="16"/>
        </w:rPr>
        <w:t>вносится  на</w:t>
      </w:r>
      <w:proofErr w:type="gramEnd"/>
      <w:r w:rsidRPr="00077A2F">
        <w:rPr>
          <w:rFonts w:ascii="Times New Roman" w:hAnsi="Times New Roman"/>
          <w:i w:val="0"/>
          <w:sz w:val="16"/>
          <w:szCs w:val="16"/>
        </w:rPr>
        <w:t xml:space="preserve"> счет организатора аукциона с указанием следующих реквизитов: </w:t>
      </w:r>
      <w:r w:rsidRPr="006E6810">
        <w:rPr>
          <w:rFonts w:ascii="Times New Roman" w:hAnsi="Times New Roman"/>
          <w:i w:val="0"/>
          <w:sz w:val="16"/>
          <w:szCs w:val="16"/>
        </w:rPr>
        <w:t xml:space="preserve">р/с </w:t>
      </w:r>
      <w:r>
        <w:rPr>
          <w:rFonts w:ascii="Times New Roman" w:hAnsi="Times New Roman"/>
          <w:i w:val="0"/>
          <w:sz w:val="16"/>
          <w:szCs w:val="16"/>
        </w:rPr>
        <w:t xml:space="preserve">40302810360153000811 УФК по Ростовской области (Администрация Красновского сельского поселения л/с 05583136300) ИНН </w:t>
      </w:r>
      <w:r w:rsidRPr="006E6810">
        <w:rPr>
          <w:rFonts w:ascii="Times New Roman" w:hAnsi="Times New Roman"/>
          <w:i w:val="0"/>
          <w:sz w:val="16"/>
          <w:szCs w:val="16"/>
        </w:rPr>
        <w:t>6133007687  КПП 613301001 БИК 046015001</w:t>
      </w:r>
      <w:r>
        <w:rPr>
          <w:rFonts w:ascii="Times New Roman" w:hAnsi="Times New Roman"/>
          <w:i w:val="0"/>
          <w:sz w:val="16"/>
          <w:szCs w:val="16"/>
        </w:rPr>
        <w:t xml:space="preserve"> Отделение Ростов-на-Дону. </w:t>
      </w:r>
      <w:r w:rsidRPr="006E6810">
        <w:rPr>
          <w:rFonts w:ascii="Times New Roman" w:hAnsi="Times New Roman"/>
          <w:i w:val="0"/>
          <w:sz w:val="16"/>
          <w:szCs w:val="16"/>
        </w:rPr>
        <w:t>В назначении платежа указывать: «Обеспечение заявки на участие в аукционе</w:t>
      </w:r>
      <w:r>
        <w:rPr>
          <w:rFonts w:ascii="Times New Roman" w:hAnsi="Times New Roman"/>
          <w:i w:val="0"/>
          <w:sz w:val="16"/>
          <w:szCs w:val="16"/>
        </w:rPr>
        <w:t xml:space="preserve"> по Лоту №1, проведение которого </w:t>
      </w:r>
      <w:r w:rsidRPr="00242B0D">
        <w:rPr>
          <w:rFonts w:ascii="Times New Roman" w:hAnsi="Times New Roman"/>
          <w:i w:val="0"/>
          <w:sz w:val="16"/>
          <w:szCs w:val="16"/>
        </w:rPr>
        <w:t>назначено на 20.04.2016г». Задаток</w:t>
      </w:r>
      <w:r>
        <w:rPr>
          <w:rFonts w:ascii="Times New Roman" w:hAnsi="Times New Roman"/>
          <w:i w:val="0"/>
          <w:sz w:val="16"/>
          <w:szCs w:val="16"/>
        </w:rPr>
        <w:t xml:space="preserve"> должен </w:t>
      </w:r>
      <w:r w:rsidRPr="006E6810">
        <w:rPr>
          <w:rFonts w:ascii="Times New Roman" w:hAnsi="Times New Roman"/>
          <w:i w:val="0"/>
          <w:sz w:val="16"/>
          <w:szCs w:val="16"/>
        </w:rPr>
        <w:t xml:space="preserve">поступить на указанный счет организатора аукциона не </w:t>
      </w:r>
      <w:r w:rsidRPr="00242B0D">
        <w:rPr>
          <w:rFonts w:ascii="Times New Roman" w:hAnsi="Times New Roman"/>
          <w:i w:val="0"/>
          <w:sz w:val="16"/>
          <w:szCs w:val="16"/>
        </w:rPr>
        <w:t>позднее 15.04.2016г.</w:t>
      </w:r>
    </w:p>
    <w:p w:rsidR="001430EB" w:rsidRPr="00892C1E" w:rsidRDefault="001430EB" w:rsidP="001430EB">
      <w:pPr>
        <w:pStyle w:val="western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/>
          <w:sz w:val="16"/>
          <w:szCs w:val="16"/>
          <w:shd w:val="clear" w:color="auto" w:fill="FFFFFF"/>
        </w:rPr>
      </w:pPr>
      <w:r w:rsidRPr="00DC1E4A">
        <w:rPr>
          <w:sz w:val="16"/>
          <w:szCs w:val="16"/>
        </w:rPr>
        <w:t xml:space="preserve">Организатор аукциона возвращает заявителю, не допущенному к участию в аукционе, внесенный им задаток в течение 3 рабочих дней со дня оформления протокола приема заявок на участие в аукционе. Подлежат возврату задатки лицам, участвовавшим в аукционе, но не победившим в нем, в течение 3 рабочих дней со дня подписания протокола о результатах аукциона. </w:t>
      </w:r>
      <w:r w:rsidRPr="00DC1E4A">
        <w:rPr>
          <w:color w:val="000000"/>
          <w:sz w:val="16"/>
          <w:szCs w:val="16"/>
          <w:shd w:val="clear" w:color="auto" w:fill="FFFFFF"/>
        </w:rPr>
        <w:t>Задаток, внесенный лицом, признанным победителем аукциона, и задаток, внесенный иным лицом, с которым договор аренды земельного участка заключается в соответствии с</w:t>
      </w:r>
      <w:r w:rsidRPr="00DC1E4A">
        <w:rPr>
          <w:rStyle w:val="apple-converted-space"/>
          <w:color w:val="000000"/>
          <w:sz w:val="16"/>
          <w:szCs w:val="16"/>
          <w:shd w:val="clear" w:color="auto" w:fill="FFFFFF"/>
        </w:rPr>
        <w:t> подпунктом 13,14 или 20 ст.39.12. Земельного кодекса РФ</w:t>
      </w:r>
      <w:r w:rsidRPr="00DC1E4A">
        <w:rPr>
          <w:color w:val="000000"/>
          <w:sz w:val="16"/>
          <w:szCs w:val="16"/>
          <w:shd w:val="clear" w:color="auto" w:fill="FFFFFF"/>
        </w:rPr>
        <w:t>, засчитываются в счет арендной платы за него. Задаток, внесенный лицом, признанным победителем аукциона, и задаток, внесенный иным лицом, с которым договор аренды земельного участка заключается в соответствии</w:t>
      </w:r>
      <w:r w:rsidRPr="00892C1E">
        <w:rPr>
          <w:color w:val="000000"/>
          <w:sz w:val="16"/>
          <w:szCs w:val="16"/>
          <w:shd w:val="clear" w:color="auto" w:fill="FFFFFF"/>
        </w:rPr>
        <w:t xml:space="preserve"> с</w:t>
      </w:r>
      <w:r w:rsidRPr="00892C1E">
        <w:rPr>
          <w:rStyle w:val="apple-converted-space"/>
          <w:color w:val="000000"/>
          <w:sz w:val="16"/>
          <w:szCs w:val="16"/>
          <w:shd w:val="clear" w:color="auto" w:fill="FFFFFF"/>
        </w:rPr>
        <w:t xml:space="preserve"> подпунктом 13,14 или 20 ст.39.12. Земельного кодекса </w:t>
      </w:r>
      <w:proofErr w:type="gramStart"/>
      <w:r w:rsidRPr="00892C1E">
        <w:rPr>
          <w:rStyle w:val="apple-converted-space"/>
          <w:color w:val="000000"/>
          <w:sz w:val="16"/>
          <w:szCs w:val="16"/>
          <w:shd w:val="clear" w:color="auto" w:fill="FFFFFF"/>
        </w:rPr>
        <w:t>РФ</w:t>
      </w:r>
      <w:r w:rsidRPr="00892C1E">
        <w:rPr>
          <w:color w:val="000000"/>
          <w:sz w:val="16"/>
          <w:szCs w:val="16"/>
          <w:shd w:val="clear" w:color="auto" w:fill="FFFFFF"/>
        </w:rPr>
        <w:t>,  но</w:t>
      </w:r>
      <w:proofErr w:type="gramEnd"/>
      <w:r w:rsidRPr="00892C1E">
        <w:rPr>
          <w:color w:val="000000"/>
          <w:sz w:val="16"/>
          <w:szCs w:val="16"/>
          <w:shd w:val="clear" w:color="auto" w:fill="FFFFFF"/>
        </w:rPr>
        <w:t xml:space="preserve"> не заключившими  договора аренды земельного участка вследствие уклонения от заключения указанных договоров, не возвращается. </w:t>
      </w:r>
    </w:p>
    <w:p w:rsidR="001430EB" w:rsidRDefault="001430EB" w:rsidP="001430EB">
      <w:pPr>
        <w:ind w:firstLine="284"/>
        <w:jc w:val="both"/>
        <w:rPr>
          <w:sz w:val="16"/>
          <w:szCs w:val="16"/>
        </w:rPr>
      </w:pPr>
      <w:r w:rsidRPr="00F11AF5">
        <w:rPr>
          <w:b/>
          <w:sz w:val="16"/>
          <w:szCs w:val="16"/>
        </w:rPr>
        <w:t xml:space="preserve">Рассмотрение заявок на участие в аукционе и определение участников аукциона будет </w:t>
      </w:r>
      <w:proofErr w:type="gramStart"/>
      <w:r w:rsidRPr="00242B0D">
        <w:rPr>
          <w:b/>
          <w:sz w:val="16"/>
          <w:szCs w:val="16"/>
        </w:rPr>
        <w:t>проводится  19.04.2016г.</w:t>
      </w:r>
      <w:proofErr w:type="gramEnd"/>
      <w:r w:rsidRPr="00242B0D">
        <w:rPr>
          <w:b/>
          <w:sz w:val="16"/>
          <w:szCs w:val="16"/>
        </w:rPr>
        <w:t xml:space="preserve"> в 14ч 00мин по адресу</w:t>
      </w:r>
      <w:r w:rsidRPr="00F11AF5">
        <w:rPr>
          <w:b/>
          <w:sz w:val="16"/>
          <w:szCs w:val="16"/>
        </w:rPr>
        <w:t xml:space="preserve"> проведения аукциона.</w:t>
      </w:r>
      <w:r w:rsidRPr="000755CE">
        <w:rPr>
          <w:sz w:val="16"/>
          <w:szCs w:val="16"/>
        </w:rPr>
        <w:t xml:space="preserve">  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</w:t>
      </w:r>
      <w:r>
        <w:rPr>
          <w:sz w:val="16"/>
          <w:szCs w:val="16"/>
        </w:rPr>
        <w:t>Протокол рассмотрения заявок на участие в аукционе подписывается не позднее чем в течение одного дня со дня их рассмотрения. Заявитель, признанный участником аукциона, становится участником аукциона с даты подписания протокола рассмотрения заявок. Вр</w:t>
      </w:r>
      <w:r w:rsidRPr="000755CE">
        <w:rPr>
          <w:sz w:val="16"/>
          <w:szCs w:val="16"/>
        </w:rPr>
        <w:t xml:space="preserve">учение уведомлений </w:t>
      </w:r>
      <w:r>
        <w:rPr>
          <w:sz w:val="16"/>
          <w:szCs w:val="16"/>
        </w:rPr>
        <w:t xml:space="preserve">заявителям </w:t>
      </w:r>
      <w:r w:rsidRPr="000755CE">
        <w:rPr>
          <w:sz w:val="16"/>
          <w:szCs w:val="16"/>
        </w:rPr>
        <w:t xml:space="preserve">о принятом решении: </w:t>
      </w:r>
      <w:r>
        <w:rPr>
          <w:sz w:val="16"/>
          <w:szCs w:val="16"/>
        </w:rPr>
        <w:t xml:space="preserve">не позднее дня, следующего после дня подписания протокола. </w:t>
      </w:r>
    </w:p>
    <w:p w:rsidR="001430EB" w:rsidRPr="001D7E8A" w:rsidRDefault="001430EB" w:rsidP="001430EB">
      <w:pPr>
        <w:pStyle w:val="a3"/>
        <w:ind w:firstLine="284"/>
        <w:jc w:val="both"/>
        <w:rPr>
          <w:szCs w:val="16"/>
        </w:rPr>
      </w:pPr>
      <w:r w:rsidRPr="000755CE">
        <w:rPr>
          <w:szCs w:val="16"/>
        </w:rPr>
        <w:t xml:space="preserve"> </w:t>
      </w:r>
      <w:r>
        <w:rPr>
          <w:szCs w:val="16"/>
          <w:lang w:val="ru-RU"/>
        </w:rPr>
        <w:t xml:space="preserve">Порядок проведения аукциона: Аукцион </w:t>
      </w:r>
      <w:r w:rsidRPr="001D7E8A">
        <w:rPr>
          <w:szCs w:val="16"/>
        </w:rPr>
        <w:t>ведет аукционист</w:t>
      </w:r>
      <w:r>
        <w:rPr>
          <w:szCs w:val="16"/>
          <w:lang w:val="ru-RU"/>
        </w:rPr>
        <w:t xml:space="preserve">. </w:t>
      </w:r>
      <w:proofErr w:type="gramStart"/>
      <w:r>
        <w:rPr>
          <w:szCs w:val="16"/>
          <w:lang w:val="ru-RU"/>
        </w:rPr>
        <w:t xml:space="preserve">Аукцион </w:t>
      </w:r>
      <w:r w:rsidRPr="001D7E8A">
        <w:rPr>
          <w:szCs w:val="16"/>
        </w:rPr>
        <w:t xml:space="preserve"> начинается</w:t>
      </w:r>
      <w:proofErr w:type="gramEnd"/>
      <w:r w:rsidRPr="001D7E8A">
        <w:rPr>
          <w:szCs w:val="16"/>
        </w:rPr>
        <w:t xml:space="preserve"> с оглашения аукционистом наименования, основных характеристик и начальной цены </w:t>
      </w:r>
      <w:r>
        <w:rPr>
          <w:szCs w:val="16"/>
        </w:rPr>
        <w:t>предмета аукциона</w:t>
      </w:r>
      <w:r w:rsidRPr="001D7E8A">
        <w:rPr>
          <w:szCs w:val="16"/>
        </w:rPr>
        <w:t>, "шага аукциона" и порядка проведения аукциона</w:t>
      </w:r>
      <w:r>
        <w:rPr>
          <w:szCs w:val="16"/>
          <w:lang w:val="ru-RU"/>
        </w:rPr>
        <w:t xml:space="preserve">. Участникам </w:t>
      </w:r>
      <w:r w:rsidRPr="001D7E8A">
        <w:rPr>
          <w:szCs w:val="16"/>
        </w:rPr>
        <w:t>аукциона выдаются пронумерованные билеты, которые они по</w:t>
      </w:r>
      <w:r w:rsidRPr="001D7E8A">
        <w:rPr>
          <w:szCs w:val="16"/>
        </w:rPr>
        <w:t>д</w:t>
      </w:r>
      <w:r w:rsidRPr="001D7E8A">
        <w:rPr>
          <w:szCs w:val="16"/>
        </w:rPr>
        <w:t>нимают после оглашения аукционистом начально</w:t>
      </w:r>
      <w:r>
        <w:rPr>
          <w:szCs w:val="16"/>
        </w:rPr>
        <w:t xml:space="preserve">й цены предмета аукциона </w:t>
      </w:r>
      <w:r w:rsidRPr="001D7E8A">
        <w:rPr>
          <w:szCs w:val="16"/>
        </w:rPr>
        <w:t xml:space="preserve">и каждого очередного размера </w:t>
      </w:r>
      <w:r>
        <w:rPr>
          <w:szCs w:val="16"/>
        </w:rPr>
        <w:t xml:space="preserve">ежегодной </w:t>
      </w:r>
      <w:r w:rsidRPr="001D7E8A">
        <w:rPr>
          <w:szCs w:val="16"/>
        </w:rPr>
        <w:t>арендной платы в случае, если готовы заключить договор аренды в соответствии с этим разм</w:t>
      </w:r>
      <w:r w:rsidRPr="001D7E8A">
        <w:rPr>
          <w:szCs w:val="16"/>
        </w:rPr>
        <w:t>е</w:t>
      </w:r>
      <w:r w:rsidRPr="001D7E8A">
        <w:rPr>
          <w:szCs w:val="16"/>
        </w:rPr>
        <w:t xml:space="preserve">ром </w:t>
      </w:r>
      <w:r>
        <w:rPr>
          <w:szCs w:val="16"/>
        </w:rPr>
        <w:t xml:space="preserve">ежегодной </w:t>
      </w:r>
      <w:r w:rsidRPr="001D7E8A">
        <w:rPr>
          <w:szCs w:val="16"/>
        </w:rPr>
        <w:t>арендной платы</w:t>
      </w:r>
      <w:r>
        <w:rPr>
          <w:szCs w:val="16"/>
          <w:lang w:val="ru-RU"/>
        </w:rPr>
        <w:t xml:space="preserve">. </w:t>
      </w:r>
      <w:proofErr w:type="gramStart"/>
      <w:r>
        <w:rPr>
          <w:szCs w:val="16"/>
          <w:lang w:val="ru-RU"/>
        </w:rPr>
        <w:t xml:space="preserve">Каждый  </w:t>
      </w:r>
      <w:r w:rsidRPr="001D7E8A">
        <w:rPr>
          <w:szCs w:val="16"/>
        </w:rPr>
        <w:t>последующий</w:t>
      </w:r>
      <w:proofErr w:type="gramEnd"/>
      <w:r w:rsidRPr="001D7E8A">
        <w:rPr>
          <w:szCs w:val="16"/>
        </w:rPr>
        <w:t xml:space="preserve"> размер арендной платы аукционист назначает путем увеличения текущего размера арендной платы на "шаг аукциона". После об</w:t>
      </w:r>
      <w:r w:rsidRPr="001D7E8A">
        <w:rPr>
          <w:szCs w:val="16"/>
        </w:rPr>
        <w:t>ъ</w:t>
      </w:r>
      <w:r w:rsidRPr="001D7E8A">
        <w:rPr>
          <w:szCs w:val="16"/>
        </w:rPr>
        <w:t>явления очередного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"шагом ау</w:t>
      </w:r>
      <w:r w:rsidRPr="001D7E8A">
        <w:rPr>
          <w:szCs w:val="16"/>
        </w:rPr>
        <w:t>к</w:t>
      </w:r>
      <w:r w:rsidRPr="001D7E8A">
        <w:rPr>
          <w:szCs w:val="16"/>
        </w:rPr>
        <w:t>циона"</w:t>
      </w:r>
      <w:r>
        <w:rPr>
          <w:szCs w:val="16"/>
          <w:lang w:val="ru-RU"/>
        </w:rPr>
        <w:t xml:space="preserve">. При </w:t>
      </w:r>
      <w:r w:rsidRPr="001D7E8A">
        <w:rPr>
          <w:szCs w:val="16"/>
        </w:rPr>
        <w:t>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этот размер арендной платы 3 раза.</w:t>
      </w:r>
      <w:r>
        <w:rPr>
          <w:szCs w:val="16"/>
        </w:rPr>
        <w:t xml:space="preserve"> </w:t>
      </w:r>
      <w:r w:rsidRPr="001D7E8A">
        <w:rPr>
          <w:szCs w:val="16"/>
        </w:rPr>
        <w:t>Если после троекратного объявления очередного размера арендной пл</w:t>
      </w:r>
      <w:r w:rsidRPr="001D7E8A">
        <w:rPr>
          <w:szCs w:val="16"/>
        </w:rPr>
        <w:t>а</w:t>
      </w:r>
      <w:r w:rsidRPr="001D7E8A">
        <w:rPr>
          <w:szCs w:val="16"/>
        </w:rPr>
        <w:t>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</w:t>
      </w:r>
      <w:r w:rsidRPr="001D7E8A">
        <w:rPr>
          <w:szCs w:val="16"/>
        </w:rPr>
        <w:t>д</w:t>
      </w:r>
      <w:r w:rsidRPr="001D7E8A">
        <w:rPr>
          <w:szCs w:val="16"/>
        </w:rPr>
        <w:t>ним</w:t>
      </w:r>
      <w:r>
        <w:rPr>
          <w:szCs w:val="16"/>
          <w:lang w:val="ru-RU"/>
        </w:rPr>
        <w:t xml:space="preserve">. По </w:t>
      </w:r>
      <w:r w:rsidRPr="001D7E8A">
        <w:rPr>
          <w:szCs w:val="16"/>
        </w:rPr>
        <w:t>завершении аукциона аукционист объявляет о продаже права на заключение договора его аренды, называет размер арендной платы и номер билета п</w:t>
      </w:r>
      <w:r w:rsidRPr="001D7E8A">
        <w:rPr>
          <w:szCs w:val="16"/>
        </w:rPr>
        <w:t>о</w:t>
      </w:r>
      <w:r w:rsidRPr="001D7E8A">
        <w:rPr>
          <w:szCs w:val="16"/>
        </w:rPr>
        <w:t>бедителя аукциона.</w:t>
      </w:r>
    </w:p>
    <w:p w:rsidR="001430EB" w:rsidRDefault="001430EB" w:rsidP="001430EB">
      <w:pPr>
        <w:pStyle w:val="a3"/>
        <w:ind w:firstLine="284"/>
        <w:jc w:val="both"/>
        <w:rPr>
          <w:szCs w:val="16"/>
          <w:lang w:val="ru-RU"/>
        </w:rPr>
      </w:pPr>
      <w:r w:rsidRPr="003C6280">
        <w:rPr>
          <w:szCs w:val="16"/>
        </w:rPr>
        <w:t xml:space="preserve">Аукцион  проводится в соответствии с </w:t>
      </w:r>
      <w:r>
        <w:rPr>
          <w:szCs w:val="16"/>
          <w:lang w:val="ru-RU"/>
        </w:rPr>
        <w:t>Земельным кодексом Российской Федерации. Победителем аукциона признается участник аукциона, предложивший наибольший размер ежегодной арендной платы за земельный участок. В случае, если на основании результатов рассмотрения заявок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В случае, если по окончании срока подачи заявок на участие в аукционе подана только одна заявка на участие в аукционе или не подано ни одной заявки, аукцион признается несостоявшимся.</w:t>
      </w:r>
    </w:p>
    <w:p w:rsidR="001430EB" w:rsidRPr="00142F22" w:rsidRDefault="001430EB" w:rsidP="001430EB">
      <w:pPr>
        <w:jc w:val="both"/>
        <w:rPr>
          <w:sz w:val="16"/>
          <w:szCs w:val="16"/>
        </w:rPr>
      </w:pPr>
      <w:r w:rsidRPr="0034772A">
        <w:rPr>
          <w:sz w:val="16"/>
          <w:szCs w:val="16"/>
        </w:rPr>
        <w:t xml:space="preserve">      </w:t>
      </w:r>
      <w:r w:rsidRPr="00242B0D">
        <w:rPr>
          <w:spacing w:val="-4"/>
          <w:sz w:val="16"/>
          <w:szCs w:val="16"/>
        </w:rPr>
        <w:t xml:space="preserve">Проведение осмотра земельного участка на </w:t>
      </w:r>
      <w:proofErr w:type="gramStart"/>
      <w:r w:rsidRPr="00242B0D">
        <w:rPr>
          <w:spacing w:val="-4"/>
          <w:sz w:val="16"/>
          <w:szCs w:val="16"/>
        </w:rPr>
        <w:t>местности  осуществляется</w:t>
      </w:r>
      <w:proofErr w:type="gramEnd"/>
      <w:r w:rsidRPr="00242B0D">
        <w:rPr>
          <w:spacing w:val="-4"/>
          <w:sz w:val="16"/>
          <w:szCs w:val="16"/>
        </w:rPr>
        <w:t xml:space="preserve"> на основании поданного в письменной форме заявления на имя организатора аукциона </w:t>
      </w:r>
      <w:r w:rsidRPr="00242B0D">
        <w:rPr>
          <w:sz w:val="16"/>
          <w:szCs w:val="16"/>
        </w:rPr>
        <w:t xml:space="preserve">с 21.03.2016г. по </w:t>
      </w:r>
      <w:r>
        <w:rPr>
          <w:sz w:val="16"/>
          <w:szCs w:val="16"/>
        </w:rPr>
        <w:t>15</w:t>
      </w:r>
      <w:r w:rsidRPr="00242B0D">
        <w:rPr>
          <w:sz w:val="16"/>
          <w:szCs w:val="16"/>
        </w:rPr>
        <w:t>.04.2016г. включительно по рабочим</w:t>
      </w:r>
      <w:r w:rsidRPr="00142F22">
        <w:rPr>
          <w:sz w:val="16"/>
          <w:szCs w:val="16"/>
        </w:rPr>
        <w:t xml:space="preserve"> дням в согласованное время.  </w:t>
      </w:r>
    </w:p>
    <w:p w:rsidR="001430EB" w:rsidRDefault="001430EB" w:rsidP="001430EB">
      <w:pPr>
        <w:pStyle w:val="a3"/>
        <w:jc w:val="both"/>
        <w:rPr>
          <w:szCs w:val="16"/>
          <w:lang w:val="ru-RU"/>
        </w:rPr>
      </w:pPr>
      <w:r w:rsidRPr="00142F22">
        <w:rPr>
          <w:szCs w:val="16"/>
        </w:rPr>
        <w:t xml:space="preserve">       </w:t>
      </w:r>
      <w:r w:rsidRPr="00142F22">
        <w:rPr>
          <w:szCs w:val="16"/>
          <w:lang w:val="ru-RU"/>
        </w:rPr>
        <w:t xml:space="preserve">В случае выявления обстоятельств, предусмотренных пунктом 8 статьи 39.12. Земельного кодекса РФ, принимается решение </w:t>
      </w:r>
      <w:r w:rsidRPr="00142F22">
        <w:rPr>
          <w:szCs w:val="16"/>
        </w:rPr>
        <w:t>об отказе в проведении</w:t>
      </w:r>
      <w:r w:rsidRPr="00E34376">
        <w:rPr>
          <w:szCs w:val="16"/>
        </w:rPr>
        <w:t xml:space="preserve"> аукциона</w:t>
      </w:r>
      <w:r>
        <w:rPr>
          <w:szCs w:val="16"/>
          <w:lang w:val="ru-RU"/>
        </w:rPr>
        <w:t xml:space="preserve">. </w:t>
      </w:r>
    </w:p>
    <w:p w:rsidR="001430EB" w:rsidRDefault="001430EB"/>
    <w:p w:rsidR="001430EB" w:rsidRPr="001430EB" w:rsidRDefault="001430EB" w:rsidP="001430EB">
      <w:bookmarkStart w:id="0" w:name="_GoBack"/>
      <w:bookmarkEnd w:id="0"/>
    </w:p>
    <w:p w:rsidR="001430EB" w:rsidRDefault="001430EB" w:rsidP="001430EB"/>
    <w:p w:rsidR="001430EB" w:rsidRPr="001430EB" w:rsidRDefault="001430EB" w:rsidP="001430EB">
      <w:pPr>
        <w:autoSpaceDE w:val="0"/>
        <w:autoSpaceDN w:val="0"/>
        <w:jc w:val="right"/>
        <w:rPr>
          <w:sz w:val="28"/>
          <w:szCs w:val="28"/>
        </w:rPr>
      </w:pPr>
      <w:r w:rsidRPr="001430EB">
        <w:rPr>
          <w:sz w:val="28"/>
          <w:szCs w:val="28"/>
        </w:rPr>
        <w:t>Организатору аукциона:</w:t>
      </w:r>
    </w:p>
    <w:p w:rsidR="001430EB" w:rsidRPr="001430EB" w:rsidRDefault="001430EB" w:rsidP="001430EB">
      <w:pPr>
        <w:autoSpaceDE w:val="0"/>
        <w:autoSpaceDN w:val="0"/>
        <w:jc w:val="right"/>
        <w:rPr>
          <w:sz w:val="28"/>
          <w:szCs w:val="28"/>
        </w:rPr>
      </w:pPr>
      <w:r w:rsidRPr="001430EB">
        <w:rPr>
          <w:sz w:val="28"/>
          <w:szCs w:val="28"/>
        </w:rPr>
        <w:t>Администрация Красновского сельского поселения</w:t>
      </w:r>
    </w:p>
    <w:p w:rsidR="001430EB" w:rsidRPr="001430EB" w:rsidRDefault="001430EB" w:rsidP="001430EB">
      <w:pPr>
        <w:autoSpaceDE w:val="0"/>
        <w:autoSpaceDN w:val="0"/>
        <w:jc w:val="right"/>
        <w:rPr>
          <w:sz w:val="28"/>
          <w:szCs w:val="28"/>
        </w:rPr>
      </w:pPr>
      <w:r w:rsidRPr="001430EB">
        <w:rPr>
          <w:sz w:val="28"/>
          <w:szCs w:val="28"/>
        </w:rPr>
        <w:t>Тарасовского района Ростовской области</w:t>
      </w:r>
    </w:p>
    <w:p w:rsidR="001430EB" w:rsidRPr="001430EB" w:rsidRDefault="001430EB" w:rsidP="001430EB">
      <w:pPr>
        <w:autoSpaceDE w:val="0"/>
        <w:autoSpaceDN w:val="0"/>
        <w:rPr>
          <w:sz w:val="28"/>
          <w:szCs w:val="28"/>
        </w:rPr>
      </w:pPr>
    </w:p>
    <w:p w:rsidR="001430EB" w:rsidRPr="001430EB" w:rsidRDefault="001430EB" w:rsidP="001430EB">
      <w:pPr>
        <w:jc w:val="center"/>
        <w:rPr>
          <w:sz w:val="28"/>
          <w:szCs w:val="28"/>
        </w:rPr>
      </w:pPr>
      <w:r w:rsidRPr="001430EB">
        <w:rPr>
          <w:sz w:val="28"/>
          <w:szCs w:val="28"/>
        </w:rPr>
        <w:t xml:space="preserve">ЗАЯВКА НА УЧАСТИЕ В АУКЦИОНЕ </w:t>
      </w:r>
    </w:p>
    <w:p w:rsidR="001430EB" w:rsidRPr="001430EB" w:rsidRDefault="001430EB" w:rsidP="001430EB">
      <w:pPr>
        <w:jc w:val="center"/>
        <w:rPr>
          <w:sz w:val="28"/>
          <w:szCs w:val="28"/>
        </w:rPr>
      </w:pPr>
      <w:r w:rsidRPr="001430EB">
        <w:rPr>
          <w:sz w:val="28"/>
          <w:szCs w:val="28"/>
        </w:rPr>
        <w:t>(заполняется претендентом или его полномочным представителем)</w:t>
      </w:r>
    </w:p>
    <w:p w:rsidR="001430EB" w:rsidRPr="001430EB" w:rsidRDefault="001430EB" w:rsidP="001430EB">
      <w:pPr>
        <w:jc w:val="both"/>
        <w:rPr>
          <w:sz w:val="28"/>
          <w:szCs w:val="28"/>
        </w:rPr>
      </w:pPr>
    </w:p>
    <w:p w:rsidR="001430EB" w:rsidRPr="001430EB" w:rsidRDefault="001430EB" w:rsidP="001430EB">
      <w:pPr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Претендент __________________________________________________________ </w:t>
      </w:r>
    </w:p>
    <w:p w:rsidR="001430EB" w:rsidRPr="001430EB" w:rsidRDefault="001430EB" w:rsidP="001430EB">
      <w:pPr>
        <w:autoSpaceDE w:val="0"/>
        <w:autoSpaceDN w:val="0"/>
        <w:spacing w:line="360" w:lineRule="auto"/>
        <w:rPr>
          <w:i/>
          <w:sz w:val="20"/>
          <w:szCs w:val="20"/>
        </w:rPr>
      </w:pPr>
      <w:r w:rsidRPr="001430EB">
        <w:rPr>
          <w:sz w:val="28"/>
          <w:szCs w:val="28"/>
        </w:rPr>
        <w:t xml:space="preserve">                           </w:t>
      </w:r>
      <w:proofErr w:type="gramStart"/>
      <w:r w:rsidRPr="001430EB">
        <w:rPr>
          <w:i/>
          <w:sz w:val="20"/>
          <w:szCs w:val="20"/>
        </w:rPr>
        <w:t>( для</w:t>
      </w:r>
      <w:proofErr w:type="gramEnd"/>
      <w:r w:rsidRPr="001430EB">
        <w:rPr>
          <w:i/>
          <w:sz w:val="20"/>
          <w:szCs w:val="20"/>
        </w:rPr>
        <w:t xml:space="preserve"> юридических лиц - полное наименование,  для физических лиц-ФИО полностью)</w:t>
      </w:r>
    </w:p>
    <w:p w:rsidR="001430EB" w:rsidRPr="001430EB" w:rsidRDefault="001430EB" w:rsidP="00143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____________________________________________________________________ в лице ____________________________________________________________ действующий на основании (для </w:t>
      </w:r>
      <w:proofErr w:type="gramStart"/>
      <w:r w:rsidRPr="001430EB">
        <w:rPr>
          <w:sz w:val="28"/>
          <w:szCs w:val="28"/>
        </w:rPr>
        <w:t>ЮЛ)_</w:t>
      </w:r>
      <w:proofErr w:type="gramEnd"/>
      <w:r w:rsidRPr="001430EB">
        <w:rPr>
          <w:sz w:val="28"/>
          <w:szCs w:val="28"/>
        </w:rPr>
        <w:t xml:space="preserve">___________________________________ </w:t>
      </w:r>
    </w:p>
    <w:p w:rsidR="001430EB" w:rsidRPr="001430EB" w:rsidRDefault="001430EB" w:rsidP="00143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ИНН ________________________________________________________________</w:t>
      </w:r>
    </w:p>
    <w:p w:rsidR="001430EB" w:rsidRPr="001430EB" w:rsidRDefault="001430EB" w:rsidP="00143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ОГРН (для ИП, ЮЛ) ______________________________________________</w:t>
      </w:r>
    </w:p>
    <w:p w:rsidR="001430EB" w:rsidRPr="001430EB" w:rsidRDefault="001430EB" w:rsidP="001430E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430EB">
        <w:rPr>
          <w:sz w:val="28"/>
          <w:szCs w:val="28"/>
        </w:rPr>
        <w:t>Документ  о</w:t>
      </w:r>
      <w:proofErr w:type="gramEnd"/>
      <w:r w:rsidRPr="001430EB">
        <w:rPr>
          <w:sz w:val="28"/>
          <w:szCs w:val="28"/>
        </w:rPr>
        <w:t xml:space="preserve"> государственной регистрации в качестве юридического лица или индивидуального предпринимателя _______________________________ дата регистрации: ________________. Орган, осуществивший регистрацию ____________________________________________________________________</w:t>
      </w:r>
    </w:p>
    <w:p w:rsidR="001430EB" w:rsidRPr="001430EB" w:rsidRDefault="001430EB" w:rsidP="00143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Реквизиты документа, удостоверяющего личность (для физических лиц, ИП</w:t>
      </w:r>
      <w:proofErr w:type="gramStart"/>
      <w:r w:rsidRPr="001430EB">
        <w:rPr>
          <w:sz w:val="28"/>
          <w:szCs w:val="28"/>
        </w:rPr>
        <w:t>):  _</w:t>
      </w:r>
      <w:proofErr w:type="gramEnd"/>
      <w:r w:rsidRPr="001430EB">
        <w:rPr>
          <w:sz w:val="28"/>
          <w:szCs w:val="28"/>
        </w:rPr>
        <w:t>_________________ серия ____________№____________________________ когда и кем выдан ____________________________________________________ ____________________________________________________________________</w:t>
      </w:r>
    </w:p>
    <w:p w:rsidR="001430EB" w:rsidRPr="001430EB" w:rsidRDefault="001430EB" w:rsidP="00143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Адрес претендента____________________________________________________</w:t>
      </w:r>
    </w:p>
    <w:p w:rsidR="001430EB" w:rsidRPr="001430EB" w:rsidRDefault="001430EB" w:rsidP="00143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____________________________________________________________________</w:t>
      </w:r>
    </w:p>
    <w:p w:rsidR="001430EB" w:rsidRPr="001430EB" w:rsidRDefault="001430EB" w:rsidP="00143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0EB" w:rsidRPr="001430EB" w:rsidRDefault="001430EB" w:rsidP="00143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Телефон _______________________________________________           </w:t>
      </w:r>
    </w:p>
    <w:p w:rsidR="001430EB" w:rsidRPr="001430EB" w:rsidRDefault="001430EB" w:rsidP="00143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         </w:t>
      </w:r>
    </w:p>
    <w:p w:rsidR="001430EB" w:rsidRPr="001430EB" w:rsidRDefault="001430EB" w:rsidP="001430EB">
      <w:pPr>
        <w:keepNext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ind w:firstLine="567"/>
        <w:contextualSpacing/>
        <w:jc w:val="both"/>
        <w:outlineLvl w:val="5"/>
        <w:rPr>
          <w:b/>
          <w:bCs/>
          <w:sz w:val="28"/>
          <w:szCs w:val="28"/>
        </w:rPr>
      </w:pPr>
      <w:r w:rsidRPr="001430EB">
        <w:rPr>
          <w:bCs/>
          <w:sz w:val="28"/>
          <w:szCs w:val="28"/>
        </w:rPr>
        <w:t xml:space="preserve">1. Ознакомившись с извещением о проведении аукциона на право заключения договора аренды земельного участка, государственная собственность на который не зарегистрирована, опубликованным в газете Тарасовского района «Родная сторона» в №________ от ______________,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на официальном сайте Администрации Красновского сельского поселения Тарасовского района Ростовской области в сети «Интернет», </w:t>
      </w:r>
      <w:r w:rsidRPr="001430EB">
        <w:rPr>
          <w:b/>
          <w:bCs/>
          <w:sz w:val="28"/>
          <w:szCs w:val="28"/>
        </w:rPr>
        <w:t>изъявляю желание приобрести:</w:t>
      </w:r>
    </w:p>
    <w:p w:rsidR="001430EB" w:rsidRPr="001430EB" w:rsidRDefault="001430EB" w:rsidP="001430EB">
      <w:pPr>
        <w:keepNext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ind w:firstLine="567"/>
        <w:contextualSpacing/>
        <w:jc w:val="both"/>
        <w:outlineLvl w:val="5"/>
        <w:rPr>
          <w:bCs/>
          <w:sz w:val="28"/>
          <w:szCs w:val="28"/>
        </w:rPr>
      </w:pPr>
      <w:r w:rsidRPr="001430EB">
        <w:rPr>
          <w:bCs/>
          <w:sz w:val="28"/>
          <w:szCs w:val="28"/>
        </w:rPr>
        <w:t xml:space="preserve"> ЛОТ №___ - право на заключение договора аренды земельного    участка  из земель  ____________________________________________ площадью __________ </w:t>
      </w:r>
      <w:proofErr w:type="spellStart"/>
      <w:r w:rsidRPr="001430EB">
        <w:rPr>
          <w:bCs/>
          <w:sz w:val="28"/>
          <w:szCs w:val="28"/>
        </w:rPr>
        <w:t>кв.м</w:t>
      </w:r>
      <w:proofErr w:type="spellEnd"/>
      <w:r w:rsidRPr="001430EB">
        <w:rPr>
          <w:bCs/>
          <w:sz w:val="28"/>
          <w:szCs w:val="28"/>
        </w:rPr>
        <w:t xml:space="preserve"> с кадастровым №_____________________________,  расположенный по адресу: ____________________________________________________________________ ___________________________________________ разрешенное использование: </w:t>
      </w:r>
      <w:r w:rsidRPr="001430EB">
        <w:rPr>
          <w:bCs/>
          <w:sz w:val="28"/>
          <w:szCs w:val="28"/>
        </w:rPr>
        <w:lastRenderedPageBreak/>
        <w:t>____________________________________________________________________ ____________________________________________________________________.</w:t>
      </w:r>
    </w:p>
    <w:p w:rsidR="001430EB" w:rsidRPr="001430EB" w:rsidRDefault="001430EB" w:rsidP="001430EB">
      <w:pPr>
        <w:ind w:firstLine="709"/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2. В случае победы на аукционе, принимаю на себя обязательство заключить договор </w:t>
      </w:r>
      <w:proofErr w:type="gramStart"/>
      <w:r w:rsidRPr="001430EB">
        <w:rPr>
          <w:sz w:val="28"/>
          <w:szCs w:val="28"/>
        </w:rPr>
        <w:t>аренды  земельного</w:t>
      </w:r>
      <w:proofErr w:type="gramEnd"/>
      <w:r w:rsidRPr="001430EB">
        <w:rPr>
          <w:sz w:val="28"/>
          <w:szCs w:val="28"/>
        </w:rPr>
        <w:t xml:space="preserve"> участка.</w:t>
      </w:r>
    </w:p>
    <w:p w:rsidR="001430EB" w:rsidRPr="001430EB" w:rsidRDefault="001430EB" w:rsidP="001430EB">
      <w:pPr>
        <w:ind w:firstLine="709"/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3. В случае признания меня победителем аукциона и моего отказа от заключения договора аренды земельного </w:t>
      </w:r>
      <w:proofErr w:type="gramStart"/>
      <w:r w:rsidRPr="001430EB">
        <w:rPr>
          <w:sz w:val="28"/>
          <w:szCs w:val="28"/>
        </w:rPr>
        <w:t>участка,  я</w:t>
      </w:r>
      <w:proofErr w:type="gramEnd"/>
      <w:r w:rsidRPr="001430EB">
        <w:rPr>
          <w:sz w:val="28"/>
          <w:szCs w:val="28"/>
        </w:rPr>
        <w:t xml:space="preserve"> согласен с тем, что сумма внесенного задатка возврату не подлежит.</w:t>
      </w:r>
    </w:p>
    <w:p w:rsidR="001430EB" w:rsidRPr="001430EB" w:rsidRDefault="001430EB" w:rsidP="001430EB">
      <w:pPr>
        <w:ind w:firstLine="709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4. Платежные реквизиты претендента, реквизиты банка, счет в банке, на который перечисляется сумма возвращаемого задатка: ______________________</w:t>
      </w:r>
    </w:p>
    <w:p w:rsidR="001430EB" w:rsidRPr="001430EB" w:rsidRDefault="001430EB" w:rsidP="001430EB">
      <w:pPr>
        <w:jc w:val="both"/>
        <w:rPr>
          <w:sz w:val="28"/>
          <w:szCs w:val="28"/>
        </w:rPr>
      </w:pPr>
      <w:r w:rsidRPr="001430EB">
        <w:rPr>
          <w:sz w:val="28"/>
          <w:szCs w:val="28"/>
        </w:rPr>
        <w:t>____________________________________________________________________</w:t>
      </w:r>
    </w:p>
    <w:p w:rsidR="001430EB" w:rsidRPr="001430EB" w:rsidRDefault="001430EB" w:rsidP="001430EB">
      <w:pPr>
        <w:jc w:val="both"/>
        <w:rPr>
          <w:sz w:val="28"/>
          <w:szCs w:val="28"/>
        </w:rPr>
      </w:pPr>
      <w:r w:rsidRPr="001430EB">
        <w:rPr>
          <w:sz w:val="28"/>
          <w:szCs w:val="28"/>
        </w:rPr>
        <w:t>____________________________________________________________________</w:t>
      </w:r>
    </w:p>
    <w:p w:rsidR="001430EB" w:rsidRPr="001430EB" w:rsidRDefault="001430EB" w:rsidP="001430EB">
      <w:pPr>
        <w:ind w:firstLine="709"/>
        <w:jc w:val="both"/>
        <w:rPr>
          <w:sz w:val="28"/>
          <w:szCs w:val="28"/>
        </w:rPr>
      </w:pPr>
    </w:p>
    <w:p w:rsidR="001430EB" w:rsidRPr="001430EB" w:rsidRDefault="001430EB" w:rsidP="001430EB">
      <w:pPr>
        <w:ind w:firstLine="709"/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Прилагаю следующие документы: </w:t>
      </w:r>
    </w:p>
    <w:p w:rsidR="001430EB" w:rsidRPr="001430EB" w:rsidRDefault="001430EB" w:rsidP="001430EB">
      <w:pPr>
        <w:ind w:firstLine="709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1.________________________________</w:t>
      </w:r>
    </w:p>
    <w:p w:rsidR="001430EB" w:rsidRPr="001430EB" w:rsidRDefault="001430EB" w:rsidP="001430EB">
      <w:pPr>
        <w:ind w:firstLine="709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2.________________________________</w:t>
      </w:r>
    </w:p>
    <w:p w:rsidR="001430EB" w:rsidRPr="001430EB" w:rsidRDefault="001430EB" w:rsidP="001430EB">
      <w:pPr>
        <w:jc w:val="both"/>
        <w:rPr>
          <w:sz w:val="28"/>
          <w:szCs w:val="28"/>
        </w:rPr>
      </w:pPr>
    </w:p>
    <w:p w:rsidR="001430EB" w:rsidRPr="001430EB" w:rsidRDefault="001430EB" w:rsidP="001430EB">
      <w:pPr>
        <w:jc w:val="both"/>
        <w:rPr>
          <w:sz w:val="28"/>
          <w:szCs w:val="28"/>
        </w:rPr>
      </w:pPr>
      <w:r w:rsidRPr="001430EB">
        <w:rPr>
          <w:sz w:val="28"/>
          <w:szCs w:val="28"/>
        </w:rPr>
        <w:t xml:space="preserve">Подпись претендента (его полномочного представителя) ___________________                                                                         </w:t>
      </w:r>
    </w:p>
    <w:p w:rsidR="001430EB" w:rsidRPr="001430EB" w:rsidRDefault="001430EB" w:rsidP="001430EB">
      <w:pPr>
        <w:ind w:left="851" w:hanging="851"/>
        <w:jc w:val="both"/>
        <w:rPr>
          <w:sz w:val="28"/>
          <w:szCs w:val="28"/>
        </w:rPr>
      </w:pPr>
      <w:r w:rsidRPr="001430EB">
        <w:rPr>
          <w:sz w:val="28"/>
          <w:szCs w:val="28"/>
        </w:rPr>
        <w:t>Дата подачи заявки «____</w:t>
      </w:r>
      <w:proofErr w:type="gramStart"/>
      <w:r w:rsidRPr="001430EB">
        <w:rPr>
          <w:sz w:val="28"/>
          <w:szCs w:val="28"/>
        </w:rPr>
        <w:t xml:space="preserve">_»   </w:t>
      </w:r>
      <w:proofErr w:type="gramEnd"/>
      <w:r w:rsidRPr="001430EB">
        <w:rPr>
          <w:sz w:val="28"/>
          <w:szCs w:val="28"/>
        </w:rPr>
        <w:t>__________________г.</w:t>
      </w:r>
    </w:p>
    <w:p w:rsidR="001430EB" w:rsidRPr="001430EB" w:rsidRDefault="001430EB" w:rsidP="001430EB">
      <w:pPr>
        <w:jc w:val="both"/>
        <w:rPr>
          <w:sz w:val="28"/>
          <w:szCs w:val="28"/>
        </w:rPr>
      </w:pPr>
      <w:proofErr w:type="spellStart"/>
      <w:r w:rsidRPr="001430EB">
        <w:rPr>
          <w:sz w:val="28"/>
          <w:szCs w:val="28"/>
        </w:rPr>
        <w:t>м.п</w:t>
      </w:r>
      <w:proofErr w:type="spellEnd"/>
      <w:r w:rsidRPr="001430EB">
        <w:rPr>
          <w:sz w:val="28"/>
          <w:szCs w:val="28"/>
        </w:rPr>
        <w:t>.</w:t>
      </w:r>
    </w:p>
    <w:p w:rsidR="001430EB" w:rsidRPr="001430EB" w:rsidRDefault="001430EB" w:rsidP="001430EB">
      <w:pPr>
        <w:jc w:val="both"/>
        <w:rPr>
          <w:sz w:val="28"/>
          <w:szCs w:val="28"/>
        </w:rPr>
      </w:pPr>
    </w:p>
    <w:p w:rsidR="001430EB" w:rsidRPr="001430EB" w:rsidRDefault="001430EB" w:rsidP="001430EB">
      <w:pPr>
        <w:jc w:val="both"/>
        <w:rPr>
          <w:sz w:val="28"/>
          <w:szCs w:val="28"/>
        </w:rPr>
      </w:pPr>
      <w:r w:rsidRPr="001430EB">
        <w:rPr>
          <w:sz w:val="28"/>
          <w:szCs w:val="28"/>
        </w:rPr>
        <w:t>Заявка принята организатором аукциона:</w:t>
      </w:r>
    </w:p>
    <w:p w:rsidR="001430EB" w:rsidRPr="001430EB" w:rsidRDefault="001430EB" w:rsidP="001430EB">
      <w:pPr>
        <w:jc w:val="both"/>
        <w:rPr>
          <w:sz w:val="28"/>
          <w:szCs w:val="28"/>
        </w:rPr>
      </w:pPr>
      <w:r w:rsidRPr="001430EB">
        <w:rPr>
          <w:sz w:val="28"/>
          <w:szCs w:val="28"/>
        </w:rPr>
        <w:t>за №_____</w:t>
      </w:r>
      <w:proofErr w:type="gramStart"/>
      <w:r w:rsidRPr="001430EB">
        <w:rPr>
          <w:sz w:val="28"/>
          <w:szCs w:val="28"/>
        </w:rPr>
        <w:t>_  в</w:t>
      </w:r>
      <w:proofErr w:type="gramEnd"/>
      <w:r w:rsidRPr="001430EB">
        <w:rPr>
          <w:sz w:val="28"/>
          <w:szCs w:val="28"/>
        </w:rPr>
        <w:t xml:space="preserve"> _____час. ________мин. «____» _____________________г.</w:t>
      </w:r>
    </w:p>
    <w:p w:rsidR="001430EB" w:rsidRPr="001430EB" w:rsidRDefault="001430EB" w:rsidP="001430EB">
      <w:pPr>
        <w:jc w:val="both"/>
        <w:rPr>
          <w:sz w:val="28"/>
          <w:szCs w:val="28"/>
        </w:rPr>
      </w:pPr>
    </w:p>
    <w:p w:rsidR="001430EB" w:rsidRDefault="001430EB" w:rsidP="001430EB"/>
    <w:p w:rsidR="001430EB" w:rsidRPr="001430EB" w:rsidRDefault="001430EB" w:rsidP="001430EB"/>
    <w:p w:rsidR="001430EB" w:rsidRPr="001430EB" w:rsidRDefault="001430EB" w:rsidP="001430EB"/>
    <w:p w:rsidR="001430EB" w:rsidRDefault="001430EB" w:rsidP="001430EB"/>
    <w:p w:rsidR="001430EB" w:rsidRPr="001430EB" w:rsidRDefault="001430EB" w:rsidP="001430EB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1430EB">
        <w:rPr>
          <w:b/>
          <w:bCs/>
          <w:kern w:val="32"/>
        </w:rPr>
        <w:t>ПРИМЕРНАЯ ФОРМА ДОГОВОРА АРЕНДЫ №____</w:t>
      </w:r>
    </w:p>
    <w:p w:rsidR="001430EB" w:rsidRPr="001430EB" w:rsidRDefault="001430EB" w:rsidP="001430EB">
      <w:pPr>
        <w:keepNext/>
        <w:spacing w:before="240" w:after="60"/>
        <w:jc w:val="center"/>
        <w:outlineLvl w:val="0"/>
        <w:rPr>
          <w:b/>
          <w:kern w:val="32"/>
        </w:rPr>
      </w:pPr>
      <w:r w:rsidRPr="001430EB">
        <w:rPr>
          <w:b/>
          <w:bCs/>
          <w:kern w:val="32"/>
        </w:rPr>
        <w:t xml:space="preserve">земельного участка, </w:t>
      </w:r>
      <w:r w:rsidRPr="001430EB">
        <w:rPr>
          <w:b/>
          <w:kern w:val="32"/>
        </w:rPr>
        <w:t xml:space="preserve">находящегося в государственной собственности до разграничения государственной собственности на землю </w:t>
      </w:r>
    </w:p>
    <w:p w:rsidR="001430EB" w:rsidRPr="001430EB" w:rsidRDefault="001430EB" w:rsidP="001430E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3224"/>
      </w:tblGrid>
      <w:tr w:rsidR="001430EB" w:rsidRPr="001430EB" w:rsidTr="00D4274A">
        <w:tblPrEx>
          <w:tblCellMar>
            <w:top w:w="0" w:type="dxa"/>
            <w:bottom w:w="0" w:type="dxa"/>
          </w:tblCellMar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430EB" w:rsidRPr="001430EB" w:rsidRDefault="001430EB" w:rsidP="001430EB">
            <w:pPr>
              <w:autoSpaceDE w:val="0"/>
              <w:autoSpaceDN w:val="0"/>
              <w:rPr>
                <w:u w:val="single"/>
                <w:lang w:val="x-none" w:eastAsia="x-none"/>
              </w:rPr>
            </w:pPr>
            <w:r w:rsidRPr="001430EB">
              <w:rPr>
                <w:b/>
                <w:bCs/>
                <w:u w:val="single"/>
                <w:lang w:val="x-none" w:eastAsia="x-none"/>
              </w:rPr>
              <w:t xml:space="preserve">______  ___________________ </w:t>
            </w:r>
            <w:r w:rsidRPr="001430EB">
              <w:rPr>
                <w:b/>
                <w:bCs/>
                <w:u w:val="single"/>
                <w:lang w:val="en-US" w:eastAsia="x-none"/>
              </w:rPr>
              <w:t>20</w:t>
            </w:r>
            <w:r w:rsidRPr="001430EB">
              <w:rPr>
                <w:b/>
                <w:bCs/>
                <w:u w:val="single"/>
                <w:lang w:val="x-none" w:eastAsia="x-none"/>
              </w:rPr>
              <w:t>___ г.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1430EB" w:rsidRPr="001430EB" w:rsidRDefault="001430EB" w:rsidP="001430EB">
            <w:pPr>
              <w:autoSpaceDE w:val="0"/>
              <w:autoSpaceDN w:val="0"/>
              <w:jc w:val="right"/>
              <w:rPr>
                <w:lang w:val="x-none" w:eastAsia="x-none"/>
              </w:rPr>
            </w:pPr>
          </w:p>
        </w:tc>
      </w:tr>
    </w:tbl>
    <w:p w:rsidR="001430EB" w:rsidRPr="001430EB" w:rsidRDefault="001430EB" w:rsidP="001430EB">
      <w:pPr>
        <w:ind w:firstLine="567"/>
        <w:jc w:val="both"/>
        <w:rPr>
          <w:u w:val="single"/>
        </w:rPr>
      </w:pPr>
    </w:p>
    <w:p w:rsidR="001430EB" w:rsidRPr="001430EB" w:rsidRDefault="001430EB" w:rsidP="001430EB">
      <w:pPr>
        <w:ind w:firstLine="708"/>
        <w:jc w:val="both"/>
      </w:pPr>
      <w:r w:rsidRPr="001430EB">
        <w:t xml:space="preserve">На основании _______________________________________________________________ </w:t>
      </w:r>
    </w:p>
    <w:p w:rsidR="001430EB" w:rsidRPr="001430EB" w:rsidRDefault="001430EB" w:rsidP="001430EB">
      <w:pPr>
        <w:jc w:val="center"/>
        <w:rPr>
          <w:sz w:val="18"/>
          <w:szCs w:val="18"/>
        </w:rPr>
      </w:pPr>
      <w:r w:rsidRPr="001430EB">
        <w:rPr>
          <w:sz w:val="20"/>
          <w:szCs w:val="20"/>
        </w:rPr>
        <w:t>(постановления администрации</w:t>
      </w:r>
      <w:r w:rsidRPr="001430EB">
        <w:rPr>
          <w:sz w:val="18"/>
          <w:szCs w:val="18"/>
        </w:rPr>
        <w:t>; протокола о результатах аукциона)</w:t>
      </w:r>
    </w:p>
    <w:p w:rsidR="001430EB" w:rsidRPr="001430EB" w:rsidRDefault="001430EB" w:rsidP="001430EB">
      <w:pPr>
        <w:jc w:val="both"/>
      </w:pPr>
      <w:r w:rsidRPr="001430EB">
        <w:t>Администрация Красновского сельского поселения Тарасовского района Ростовской области в лице ____________________________________, действующего на основании Устава, именуемый в дальнейшем Арендодатель, и ______________________________, в лице _____________________________, действующего на основании ___________, именуемое в дальнейшем Арендатор, и именуемые в дальнейшем Стороны, заключили настоящий договор (далее - Договор) о нижеследующем:</w:t>
      </w:r>
    </w:p>
    <w:p w:rsidR="001430EB" w:rsidRPr="001430EB" w:rsidRDefault="001430EB" w:rsidP="001430EB">
      <w:pPr>
        <w:jc w:val="both"/>
      </w:pPr>
    </w:p>
    <w:p w:rsidR="001430EB" w:rsidRPr="001430EB" w:rsidRDefault="001430EB" w:rsidP="001430EB">
      <w:pPr>
        <w:jc w:val="center"/>
        <w:rPr>
          <w:b/>
          <w:bCs/>
        </w:rPr>
      </w:pPr>
      <w:r w:rsidRPr="001430EB">
        <w:rPr>
          <w:b/>
          <w:bCs/>
        </w:rPr>
        <w:t>1. Предмет Договора</w:t>
      </w:r>
    </w:p>
    <w:p w:rsidR="001430EB" w:rsidRPr="001430EB" w:rsidRDefault="001430EB" w:rsidP="001430EB"/>
    <w:p w:rsidR="001430EB" w:rsidRPr="001430EB" w:rsidRDefault="001430EB" w:rsidP="001430EB">
      <w:pPr>
        <w:ind w:firstLine="567"/>
        <w:jc w:val="both"/>
      </w:pPr>
      <w:r w:rsidRPr="001430EB">
        <w:t xml:space="preserve">1.1. Арендодатель предоставляет, а Арендатор принимает </w:t>
      </w:r>
      <w:proofErr w:type="gramStart"/>
      <w:r w:rsidRPr="001430EB">
        <w:t>и  использует</w:t>
      </w:r>
      <w:proofErr w:type="gramEnd"/>
      <w:r w:rsidRPr="001430EB">
        <w:t xml:space="preserve"> на условиях аренды земельный участок из земель ______________________________ с кадастровым № _______________________, расположенный по адресу (имеющий адресные ориентиры): ____________________________________________ (далее - Участок), для использования в целях </w:t>
      </w:r>
      <w:r w:rsidRPr="001430EB">
        <w:lastRenderedPageBreak/>
        <w:t>____________________________, в границах, указанных в кадастровом паспорте, прилагаемом  к  настоящему  Договору,  общей площадью _________</w:t>
      </w:r>
      <w:proofErr w:type="spellStart"/>
      <w:r w:rsidRPr="001430EB">
        <w:t>кв.м</w:t>
      </w:r>
      <w:proofErr w:type="spellEnd"/>
      <w:r w:rsidRPr="001430EB">
        <w:t>.</w:t>
      </w:r>
    </w:p>
    <w:p w:rsidR="001430EB" w:rsidRPr="001430EB" w:rsidRDefault="001430EB" w:rsidP="001430EB">
      <w:pPr>
        <w:tabs>
          <w:tab w:val="left" w:pos="10065"/>
        </w:tabs>
        <w:ind w:firstLine="567"/>
        <w:jc w:val="both"/>
      </w:pPr>
      <w:r w:rsidRPr="001430EB">
        <w:t xml:space="preserve">1.2. На Участке расположены: </w:t>
      </w:r>
      <w:r w:rsidRPr="001430EB">
        <w:rPr>
          <w:u w:val="single"/>
        </w:rPr>
        <w:tab/>
      </w:r>
      <w:r w:rsidRPr="001430EB">
        <w:t xml:space="preserve"> </w:t>
      </w:r>
    </w:p>
    <w:p w:rsidR="001430EB" w:rsidRPr="001430EB" w:rsidRDefault="001430EB" w:rsidP="001430EB">
      <w:pPr>
        <w:ind w:left="708" w:firstLine="708"/>
        <w:jc w:val="center"/>
        <w:rPr>
          <w:sz w:val="16"/>
          <w:szCs w:val="16"/>
        </w:rPr>
      </w:pPr>
      <w:r w:rsidRPr="001430EB">
        <w:rPr>
          <w:sz w:val="16"/>
          <w:szCs w:val="16"/>
        </w:rPr>
        <w:t>(объекты недвижимого имущества)</w:t>
      </w:r>
    </w:p>
    <w:p w:rsidR="001430EB" w:rsidRPr="001430EB" w:rsidRDefault="001430EB" w:rsidP="001430EB">
      <w:pPr>
        <w:tabs>
          <w:tab w:val="left" w:pos="567"/>
        </w:tabs>
        <w:jc w:val="both"/>
        <w:rPr>
          <w:bCs/>
        </w:rPr>
      </w:pPr>
      <w:r w:rsidRPr="001430EB">
        <w:rPr>
          <w:bCs/>
        </w:rPr>
        <w:tab/>
        <w:t>1.3. Земельный участок обременен перечисленными ниже сервитутами (ограничениями) ________________________________________________________________________________.</w:t>
      </w:r>
    </w:p>
    <w:p w:rsidR="001430EB" w:rsidRPr="001430EB" w:rsidRDefault="001430EB" w:rsidP="001430EB">
      <w:pPr>
        <w:autoSpaceDE w:val="0"/>
        <w:autoSpaceDN w:val="0"/>
        <w:adjustRightInd w:val="0"/>
        <w:ind w:firstLine="540"/>
        <w:jc w:val="both"/>
      </w:pPr>
      <w:r w:rsidRPr="001430EB">
        <w:rPr>
          <w:bCs/>
        </w:rPr>
        <w:t xml:space="preserve"> </w:t>
      </w:r>
    </w:p>
    <w:p w:rsidR="001430EB" w:rsidRPr="001430EB" w:rsidRDefault="001430EB" w:rsidP="001430EB">
      <w:pPr>
        <w:tabs>
          <w:tab w:val="left" w:pos="567"/>
        </w:tabs>
        <w:jc w:val="both"/>
        <w:rPr>
          <w:b/>
          <w:bCs/>
        </w:rPr>
      </w:pPr>
    </w:p>
    <w:p w:rsidR="001430EB" w:rsidRPr="001430EB" w:rsidRDefault="001430EB" w:rsidP="001430EB">
      <w:pPr>
        <w:jc w:val="center"/>
        <w:rPr>
          <w:b/>
          <w:bCs/>
        </w:rPr>
      </w:pPr>
      <w:r w:rsidRPr="001430EB">
        <w:rPr>
          <w:b/>
          <w:bCs/>
        </w:rPr>
        <w:t>2. Срок Договора</w:t>
      </w:r>
    </w:p>
    <w:p w:rsidR="001430EB" w:rsidRPr="001430EB" w:rsidRDefault="001430EB" w:rsidP="001430EB">
      <w:pPr>
        <w:jc w:val="center"/>
        <w:rPr>
          <w:b/>
          <w:bCs/>
        </w:rPr>
      </w:pPr>
    </w:p>
    <w:p w:rsidR="001430EB" w:rsidRPr="001430EB" w:rsidRDefault="001430EB" w:rsidP="001430EB">
      <w:pPr>
        <w:ind w:firstLine="567"/>
        <w:jc w:val="both"/>
        <w:rPr>
          <w:b/>
          <w:bCs/>
        </w:rPr>
      </w:pPr>
      <w:r w:rsidRPr="001430EB">
        <w:t>2.1. Срок договора аренды Участка устанавливается с ___________г. по ____________г.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2.2. Договор, заключенный на срок не менее одного года, вступает в силу с даты его государственной регистрации в органах, осуществляющих государственную регистрацию прав на недвижимое имущество и сделок с ним. Договор, заключенный на срок менее чем один год, вступает в силу с даты его подписания Сторонами.</w:t>
      </w:r>
    </w:p>
    <w:p w:rsidR="001430EB" w:rsidRPr="001430EB" w:rsidRDefault="001430EB" w:rsidP="001430EB">
      <w:pPr>
        <w:jc w:val="both"/>
      </w:pPr>
    </w:p>
    <w:p w:rsidR="001430EB" w:rsidRPr="001430EB" w:rsidRDefault="001430EB" w:rsidP="001430EB">
      <w:pPr>
        <w:jc w:val="center"/>
        <w:rPr>
          <w:b/>
          <w:bCs/>
        </w:rPr>
      </w:pPr>
      <w:r w:rsidRPr="001430EB">
        <w:rPr>
          <w:b/>
          <w:bCs/>
        </w:rPr>
        <w:t>3. Размер и условия внесения арендной платы</w:t>
      </w:r>
    </w:p>
    <w:p w:rsidR="001430EB" w:rsidRPr="001430EB" w:rsidRDefault="001430EB" w:rsidP="001430EB">
      <w:pPr>
        <w:jc w:val="center"/>
        <w:rPr>
          <w:b/>
          <w:bCs/>
        </w:rPr>
      </w:pPr>
    </w:p>
    <w:p w:rsidR="001430EB" w:rsidRPr="001430EB" w:rsidRDefault="001430EB" w:rsidP="001430EB">
      <w:pPr>
        <w:ind w:firstLine="567"/>
        <w:jc w:val="both"/>
      </w:pPr>
      <w:r w:rsidRPr="001430EB">
        <w:t>3.1. Годовой размер арендной платы за Участок составляет _______________________.</w:t>
      </w:r>
    </w:p>
    <w:p w:rsidR="001430EB" w:rsidRPr="001430EB" w:rsidRDefault="001430EB" w:rsidP="001430EB">
      <w:pPr>
        <w:tabs>
          <w:tab w:val="left" w:pos="8505"/>
        </w:tabs>
        <w:ind w:firstLine="567"/>
        <w:jc w:val="both"/>
      </w:pPr>
      <w:r w:rsidRPr="001430EB">
        <w:t>Расчет размера арендной платы приведен в Приложении № 2 к Договору, являющемся его неотъемлемой частью.</w:t>
      </w:r>
    </w:p>
    <w:p w:rsidR="001430EB" w:rsidRPr="001430EB" w:rsidRDefault="001430EB" w:rsidP="001430EB">
      <w:pPr>
        <w:autoSpaceDE w:val="0"/>
        <w:autoSpaceDN w:val="0"/>
        <w:ind w:firstLine="720"/>
        <w:jc w:val="both"/>
        <w:rPr>
          <w:spacing w:val="4"/>
          <w:lang w:val="x-none" w:eastAsia="x-none"/>
        </w:rPr>
      </w:pPr>
      <w:r w:rsidRPr="001430EB">
        <w:rPr>
          <w:lang w:val="x-none" w:eastAsia="x-none"/>
        </w:rPr>
        <w:t xml:space="preserve">3.2. Арендная плата вносится Арендатором </w:t>
      </w:r>
      <w:r w:rsidRPr="001430EB">
        <w:rPr>
          <w:snapToGrid w:val="0"/>
          <w:lang w:val="x-none" w:eastAsia="x-none"/>
        </w:rPr>
        <w:t>ежеквартально равными частями не позднее 20</w:t>
      </w:r>
      <w:r w:rsidRPr="001430EB">
        <w:rPr>
          <w:snapToGrid w:val="0"/>
          <w:lang w:eastAsia="x-none"/>
        </w:rPr>
        <w:t>-го</w:t>
      </w:r>
      <w:r w:rsidRPr="001430EB">
        <w:rPr>
          <w:snapToGrid w:val="0"/>
          <w:lang w:val="x-none" w:eastAsia="x-none"/>
        </w:rPr>
        <w:t xml:space="preserve"> числа последнего месяца отчетного квартала путем перечисления на счет</w:t>
      </w:r>
      <w:r w:rsidRPr="001430EB">
        <w:rPr>
          <w:lang w:val="x-none" w:eastAsia="x-none"/>
        </w:rPr>
        <w:t xml:space="preserve">: </w:t>
      </w:r>
      <w:r w:rsidRPr="001430EB">
        <w:rPr>
          <w:lang w:eastAsia="x-none"/>
        </w:rPr>
        <w:t>__________________________________________________________________________________________________________________________________________________________________</w:t>
      </w:r>
    </w:p>
    <w:p w:rsidR="001430EB" w:rsidRPr="001430EB" w:rsidRDefault="001430EB" w:rsidP="001430EB">
      <w:pPr>
        <w:tabs>
          <w:tab w:val="left" w:pos="8505"/>
          <w:tab w:val="left" w:pos="9923"/>
        </w:tabs>
        <w:ind w:firstLine="567"/>
        <w:jc w:val="both"/>
        <w:rPr>
          <w:spacing w:val="4"/>
          <w:u w:val="single"/>
        </w:rPr>
      </w:pPr>
      <w:r w:rsidRPr="001430EB">
        <w:rPr>
          <w:spacing w:val="4"/>
        </w:rPr>
        <w:t xml:space="preserve"> </w:t>
      </w:r>
      <w:r w:rsidRPr="001430EB">
        <w:rPr>
          <w:spacing w:val="4"/>
          <w:u w:val="single"/>
        </w:rPr>
        <w:t xml:space="preserve">Назначение платежа: Арендная плата за                        </w:t>
      </w:r>
      <w:proofErr w:type="gramStart"/>
      <w:r w:rsidRPr="001430EB">
        <w:rPr>
          <w:spacing w:val="4"/>
          <w:u w:val="single"/>
        </w:rPr>
        <w:t>по  договору</w:t>
      </w:r>
      <w:proofErr w:type="gramEnd"/>
      <w:r w:rsidRPr="001430EB">
        <w:rPr>
          <w:spacing w:val="4"/>
          <w:u w:val="single"/>
        </w:rPr>
        <w:t xml:space="preserve"> аренды</w:t>
      </w:r>
      <w:r w:rsidRPr="001430EB">
        <w:rPr>
          <w:spacing w:val="4"/>
          <w:u w:val="single"/>
        </w:rPr>
        <w:tab/>
      </w:r>
    </w:p>
    <w:p w:rsidR="001430EB" w:rsidRPr="001430EB" w:rsidRDefault="001430EB" w:rsidP="001430EB">
      <w:pPr>
        <w:ind w:firstLine="567"/>
        <w:jc w:val="both"/>
        <w:rPr>
          <w:spacing w:val="4"/>
          <w:sz w:val="18"/>
          <w:szCs w:val="18"/>
        </w:rPr>
      </w:pPr>
      <w:r w:rsidRPr="001430EB">
        <w:rPr>
          <w:spacing w:val="4"/>
          <w:sz w:val="18"/>
          <w:szCs w:val="18"/>
        </w:rPr>
        <w:t xml:space="preserve">                                                                                                    (указать </w:t>
      </w:r>
      <w:proofErr w:type="gramStart"/>
      <w:r w:rsidRPr="001430EB">
        <w:rPr>
          <w:spacing w:val="4"/>
          <w:sz w:val="18"/>
          <w:szCs w:val="18"/>
        </w:rPr>
        <w:t xml:space="preserve">период)   </w:t>
      </w:r>
      <w:proofErr w:type="gramEnd"/>
      <w:r w:rsidRPr="001430EB">
        <w:rPr>
          <w:spacing w:val="4"/>
          <w:sz w:val="18"/>
          <w:szCs w:val="18"/>
        </w:rPr>
        <w:t xml:space="preserve">                       (указать договор)</w:t>
      </w:r>
    </w:p>
    <w:p w:rsidR="001430EB" w:rsidRPr="001430EB" w:rsidRDefault="001430EB" w:rsidP="001430EB">
      <w:pPr>
        <w:ind w:firstLine="567"/>
        <w:jc w:val="both"/>
        <w:rPr>
          <w:spacing w:val="4"/>
        </w:rPr>
      </w:pPr>
      <w:r w:rsidRPr="001430EB">
        <w:t>3.3. Арендная плата начисляется за период пользования Участком, начало которого определено Сторонами в акте приема – передачи Участка или в особых условиях Договора (п.8.1). Исполнением обязательства по внесению арендной платы является</w:t>
      </w:r>
      <w:r w:rsidRPr="001430EB">
        <w:rPr>
          <w:spacing w:val="4"/>
        </w:rPr>
        <w:t xml:space="preserve"> поступление денежных средств ежеквартально равными частями не позднее 20-го числа последнего месяца отчетного квартала на счет, указанный в п. 3.2 настоящего Договора. </w:t>
      </w:r>
    </w:p>
    <w:p w:rsidR="001430EB" w:rsidRPr="001430EB" w:rsidRDefault="001430EB" w:rsidP="001430EB">
      <w:pPr>
        <w:ind w:firstLine="567"/>
        <w:jc w:val="both"/>
      </w:pPr>
      <w:r w:rsidRPr="001430EB">
        <w:t>3.4. Размер годовой арендной платы за использование земельного участка, находящегося в государственной собственности до разграничения государственной собственности на землю, подлежит ежегодной индексации с учетом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1430EB" w:rsidRPr="001430EB" w:rsidRDefault="001430EB" w:rsidP="001430EB">
      <w:pPr>
        <w:shd w:val="clear" w:color="auto" w:fill="FFFFFF"/>
        <w:tabs>
          <w:tab w:val="left" w:pos="672"/>
        </w:tabs>
        <w:spacing w:line="254" w:lineRule="exact"/>
        <w:ind w:left="24" w:right="19" w:firstLine="543"/>
        <w:jc w:val="both"/>
      </w:pPr>
      <w:r w:rsidRPr="001430EB">
        <w:t>Арендодатель в одностороннем порядке изменяет размер арендной платы при принятии соответствующих нормативно-правовых актов, регламентирующих порядок определения размера арендной платы, при изменении ставки арендной платы, кадастровой стоимости земельного участка, прогнозируемого уровня инфляции, значений и коэффициентов, используемых в расчете арендной платы за землю. В этих случаях размер арендной платы считается измененным с момента вступления в силу соответствующих нормативно-правовых актов (официальной публикации нормативно-правового акта или даты указанной в  нормативно-правовом акте) или момента, указанного в нормативно-правовых актах, которыми изменяется порядок определения размера арендной платы, ставки арендной платы, кадастровая стоимость земельного участка, прогнозируемый уровень инфляции, значения и коэффициенты, используемые в расчете арендной платы за землю, и обязательного заключения дополнительного соглашения не требуется.</w:t>
      </w:r>
    </w:p>
    <w:p w:rsidR="001430EB" w:rsidRPr="001430EB" w:rsidRDefault="001430EB" w:rsidP="001430EB">
      <w:pPr>
        <w:ind w:firstLine="709"/>
        <w:jc w:val="both"/>
      </w:pPr>
      <w:r w:rsidRPr="001430EB">
        <w:rPr>
          <w:snapToGrid w:val="0"/>
        </w:rPr>
        <w:t>Размер арендной платы, определенный исходя из рыночной стоимости права аренды Участка, подлежит изменению в пределах срока настоящего Договора исходя из рыночной стоимости права аренды такого земельного участка, устанавливаемой в соответствии с законодательством Российской Федерации об оценочной деятельности, не чаще чем 1 раз в год путем заключения дополнительного соглашения к Договору.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1430EB" w:rsidRPr="001430EB" w:rsidRDefault="001430EB" w:rsidP="001430EB">
      <w:pPr>
        <w:shd w:val="clear" w:color="auto" w:fill="FFFFFF"/>
        <w:tabs>
          <w:tab w:val="left" w:pos="672"/>
        </w:tabs>
        <w:spacing w:line="254" w:lineRule="exact"/>
        <w:ind w:left="24" w:right="19" w:firstLine="543"/>
        <w:jc w:val="both"/>
      </w:pPr>
      <w:r w:rsidRPr="001430EB">
        <w:t xml:space="preserve">3.5. </w:t>
      </w:r>
      <w:proofErr w:type="gramStart"/>
      <w:r w:rsidRPr="001430EB">
        <w:t>Размер  арендной</w:t>
      </w:r>
      <w:proofErr w:type="gramEnd"/>
      <w:r w:rsidRPr="001430EB">
        <w:t xml:space="preserve">   платы  изменяется путем заключения дополнительного соглашения к Договору  в  случае  перевода земельного участка из одной категории  земель  в  другую  или   </w:t>
      </w:r>
      <w:r w:rsidRPr="001430EB">
        <w:lastRenderedPageBreak/>
        <w:t>изменения разрешенного   использования   земельного    участка   в  соответствии  с требованиями законодательства Российской Федерации.</w:t>
      </w:r>
    </w:p>
    <w:p w:rsidR="001430EB" w:rsidRPr="001430EB" w:rsidRDefault="001430EB" w:rsidP="001430EB">
      <w:pPr>
        <w:shd w:val="clear" w:color="auto" w:fill="FFFFFF"/>
        <w:tabs>
          <w:tab w:val="left" w:pos="672"/>
        </w:tabs>
        <w:spacing w:line="254" w:lineRule="exact"/>
        <w:ind w:left="24" w:right="19" w:firstLine="543"/>
        <w:jc w:val="both"/>
      </w:pPr>
      <w:r w:rsidRPr="001430EB">
        <w:t>3.6. 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земельного участка, внесенные Арендатором платежи погашают, прежде всего, образовавшуюся задолженность по арендной плате и пене за предыдущие периоды.</w:t>
      </w:r>
    </w:p>
    <w:p w:rsidR="001430EB" w:rsidRPr="001430EB" w:rsidRDefault="001430EB" w:rsidP="001430EB">
      <w:pPr>
        <w:shd w:val="clear" w:color="auto" w:fill="FFFFFF"/>
        <w:tabs>
          <w:tab w:val="left" w:pos="672"/>
        </w:tabs>
        <w:spacing w:line="254" w:lineRule="exact"/>
        <w:ind w:left="24" w:right="19" w:firstLine="543"/>
        <w:jc w:val="both"/>
      </w:pPr>
      <w:r w:rsidRPr="001430EB">
        <w:t>Указание Арендатором в платежном документе назначения платежа не имеет значения при определении порядка погашения задолженности по арендной плате и пене, кроме случаев внесения Арендатором платежей за период текущего года согласно акту сверки взаимных расчетов по арендной плате и пене за землю в рамках процедуры реструктуризации задолженности по арендной плате за землю и списании пеней и штрафов, начисленных на сумму задолженности.</w:t>
      </w:r>
    </w:p>
    <w:p w:rsidR="001430EB" w:rsidRPr="001430EB" w:rsidRDefault="001430EB" w:rsidP="001430EB">
      <w:pPr>
        <w:shd w:val="clear" w:color="auto" w:fill="FFFFFF"/>
        <w:tabs>
          <w:tab w:val="left" w:pos="672"/>
        </w:tabs>
        <w:spacing w:line="254" w:lineRule="exact"/>
        <w:ind w:left="24" w:right="19" w:firstLine="543"/>
        <w:jc w:val="both"/>
      </w:pPr>
    </w:p>
    <w:p w:rsidR="001430EB" w:rsidRPr="001430EB" w:rsidRDefault="001430EB" w:rsidP="001430EB">
      <w:pPr>
        <w:ind w:firstLine="567"/>
        <w:jc w:val="center"/>
        <w:rPr>
          <w:b/>
          <w:bCs/>
        </w:rPr>
      </w:pPr>
      <w:r w:rsidRPr="001430EB">
        <w:rPr>
          <w:b/>
          <w:bCs/>
        </w:rPr>
        <w:t>4. Права и обязанности Сторон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/>
          <w:bCs/>
          <w:lang w:val="x-none" w:eastAsia="x-none"/>
        </w:rPr>
      </w:pPr>
      <w:r w:rsidRPr="001430EB">
        <w:rPr>
          <w:b/>
          <w:bCs/>
          <w:lang w:val="x-none" w:eastAsia="x-none"/>
        </w:rPr>
        <w:t>4.1. Арендодатель имеет право:</w:t>
      </w:r>
    </w:p>
    <w:p w:rsidR="001430EB" w:rsidRPr="001430EB" w:rsidRDefault="001430EB" w:rsidP="001430EB">
      <w:pPr>
        <w:ind w:firstLine="540"/>
        <w:jc w:val="both"/>
      </w:pPr>
      <w:r w:rsidRPr="001430EB">
        <w:t xml:space="preserve">4.1.1. Требовать досрочного расторжения Договора при использовании земельного участка не по целевому назначению или виду разрешенного использования,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в соответствии с абзацем 3 </w:t>
      </w:r>
      <w:proofErr w:type="gramStart"/>
      <w:r w:rsidRPr="001430EB">
        <w:t>п.3.4.,</w:t>
      </w:r>
      <w:proofErr w:type="gramEnd"/>
      <w:r w:rsidRPr="001430EB">
        <w:t xml:space="preserve"> п.3.5 и нарушения других условий Договора.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430EB" w:rsidRPr="001430EB" w:rsidRDefault="001430EB" w:rsidP="001430EB">
      <w:pPr>
        <w:jc w:val="both"/>
      </w:pP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/>
          <w:bCs/>
          <w:lang w:val="x-none" w:eastAsia="x-none"/>
        </w:rPr>
      </w:pPr>
      <w:r w:rsidRPr="001430EB">
        <w:rPr>
          <w:b/>
          <w:bCs/>
          <w:lang w:val="x-none" w:eastAsia="x-none"/>
        </w:rPr>
        <w:t>4.2. Арендодатель обязан: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4.2.1. Выполнять в полном объеме все условия Договора.</w:t>
      </w:r>
    </w:p>
    <w:p w:rsidR="001430EB" w:rsidRPr="001430EB" w:rsidRDefault="001430EB" w:rsidP="001430EB">
      <w:pPr>
        <w:ind w:firstLine="567"/>
        <w:jc w:val="both"/>
      </w:pPr>
      <w:r w:rsidRPr="001430EB">
        <w:t xml:space="preserve">4.2.2. Передать </w:t>
      </w:r>
      <w:proofErr w:type="gramStart"/>
      <w:r w:rsidRPr="001430EB">
        <w:t>Арендатору  Участок</w:t>
      </w:r>
      <w:proofErr w:type="gramEnd"/>
      <w:r w:rsidRPr="001430EB">
        <w:t xml:space="preserve"> по акту приема – передачи в срок </w:t>
      </w:r>
      <w:r w:rsidRPr="001430EB">
        <w:rPr>
          <w:u w:val="single"/>
        </w:rPr>
        <w:t xml:space="preserve">пять  дней, </w:t>
      </w:r>
      <w:r w:rsidRPr="001430EB">
        <w:t>после подписания Договора аренды.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4.2.3. Письменно в десятидневный срок уведомить Арендатора об изменении реквизитов для перечисления арендной платы, указанных в п. 3.2.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4.2.4. Своевременно производить перерасчет арендной платы и своевременно информировать об этом Арендатора.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/>
          <w:bCs/>
          <w:lang w:val="x-none" w:eastAsia="x-none"/>
        </w:rPr>
      </w:pPr>
      <w:r w:rsidRPr="001430EB">
        <w:rPr>
          <w:b/>
          <w:bCs/>
          <w:lang w:val="x-none" w:eastAsia="x-none"/>
        </w:rPr>
        <w:t>4.3. Арендатор имеет право: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4.3.1. Использовать Участок на условиях, установленных Договором.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4.3.2. По истечении срока действия Договора арендатор, надлежащим образом исполнявший свои обязанности, имеет при прочих равных условиях преимущественное перед другими лицами право на заключение договора аренды на новый срок.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 xml:space="preserve">Для реализации своего права Арендатор обязан письменно уведомить Арендодателя о желании заключить такой договор не позднее чем за </w:t>
      </w:r>
      <w:r w:rsidRPr="001430EB">
        <w:rPr>
          <w:bCs/>
          <w:lang w:eastAsia="x-none"/>
        </w:rPr>
        <w:t>1</w:t>
      </w:r>
      <w:r w:rsidRPr="001430EB">
        <w:rPr>
          <w:bCs/>
          <w:lang w:val="x-none" w:eastAsia="x-none"/>
        </w:rPr>
        <w:t xml:space="preserve"> (</w:t>
      </w:r>
      <w:r w:rsidRPr="001430EB">
        <w:rPr>
          <w:bCs/>
          <w:lang w:eastAsia="x-none"/>
        </w:rPr>
        <w:t>один</w:t>
      </w:r>
      <w:r w:rsidRPr="001430EB">
        <w:rPr>
          <w:bCs/>
          <w:lang w:val="x-none" w:eastAsia="x-none"/>
        </w:rPr>
        <w:t>) месяц до истечения срока действия Договора.</w:t>
      </w:r>
    </w:p>
    <w:p w:rsidR="001430EB" w:rsidRPr="001430EB" w:rsidRDefault="001430EB" w:rsidP="001430EB">
      <w:pPr>
        <w:ind w:firstLine="567"/>
        <w:jc w:val="both"/>
        <w:rPr>
          <w:b/>
        </w:rPr>
      </w:pPr>
      <w:r w:rsidRPr="001430EB">
        <w:rPr>
          <w:b/>
        </w:rPr>
        <w:t>4.4. Арендатор обязан:</w:t>
      </w:r>
    </w:p>
    <w:p w:rsidR="001430EB" w:rsidRPr="001430EB" w:rsidRDefault="001430EB" w:rsidP="001430EB">
      <w:pPr>
        <w:ind w:firstLine="567"/>
        <w:jc w:val="both"/>
      </w:pPr>
      <w:r w:rsidRPr="001430EB">
        <w:t>4.4.1. Выполнять в полном объеме все условия Договора.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4.4.2. Использовать Участок в соответствии с целевым назначением и разрешенным использованием.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4.4.3. Уплачивать в размере и на условиях, установленных Договором, арендную плату.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4.4.4. Обеспечить Арендодателю (его законным представителям), представителям органов государственного земельного контроля и надзора доступ на Участок по их требованию.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4.4.5. После подписания Договора и изменений к нему произвести его (их) государственную регистрацию в органах, осуществляющих государственную регистрацию прав на недвижимое имущество и сделок с ним (в случае, если Договор подлежит государственной регистрации).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 xml:space="preserve">4.4.6. Письменно сообщить Арендодателю не позднее чем за </w:t>
      </w:r>
      <w:r w:rsidRPr="001430EB">
        <w:rPr>
          <w:bCs/>
          <w:lang w:eastAsia="x-none"/>
        </w:rPr>
        <w:t>1</w:t>
      </w:r>
      <w:r w:rsidRPr="001430EB">
        <w:rPr>
          <w:bCs/>
          <w:lang w:val="x-none" w:eastAsia="x-none"/>
        </w:rPr>
        <w:t xml:space="preserve"> (</w:t>
      </w:r>
      <w:r w:rsidRPr="001430EB">
        <w:rPr>
          <w:bCs/>
          <w:lang w:eastAsia="x-none"/>
        </w:rPr>
        <w:t>один</w:t>
      </w:r>
      <w:r w:rsidRPr="001430EB">
        <w:rPr>
          <w:bCs/>
          <w:lang w:val="x-none" w:eastAsia="x-none"/>
        </w:rPr>
        <w:t>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lastRenderedPageBreak/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4.4.8. Письменно в десятидневный срок уведомить Арендодателя  об изменении своих реквизитов.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4.4.9. При прекращении Договора вернуть Участок в состоянии, пригодном для дальнейшего его использования в соответствии с целевым назначением и видом разрешенного использования участка.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1430EB" w:rsidRPr="001430EB" w:rsidRDefault="001430EB" w:rsidP="001430EB">
      <w:pPr>
        <w:jc w:val="center"/>
        <w:rPr>
          <w:b/>
          <w:bCs/>
        </w:rPr>
      </w:pPr>
    </w:p>
    <w:p w:rsidR="001430EB" w:rsidRPr="001430EB" w:rsidRDefault="001430EB" w:rsidP="001430EB">
      <w:pPr>
        <w:jc w:val="center"/>
        <w:rPr>
          <w:b/>
          <w:bCs/>
          <w:lang w:val="en-US"/>
        </w:rPr>
      </w:pPr>
      <w:r w:rsidRPr="001430EB">
        <w:rPr>
          <w:b/>
          <w:bCs/>
        </w:rPr>
        <w:t>5. Ответственность Сторон</w:t>
      </w:r>
    </w:p>
    <w:p w:rsidR="001430EB" w:rsidRPr="001430EB" w:rsidRDefault="001430EB" w:rsidP="001430EB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lang w:val="x-none" w:eastAsia="x-none"/>
        </w:rPr>
      </w:pPr>
      <w:r w:rsidRPr="001430EB">
        <w:rPr>
          <w:bCs/>
          <w:lang w:val="x-none" w:eastAsia="x-none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430EB" w:rsidRPr="001430EB" w:rsidRDefault="001430EB" w:rsidP="001430EB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lang w:val="x-none" w:eastAsia="x-none"/>
        </w:rPr>
      </w:pPr>
      <w:r w:rsidRPr="001430EB">
        <w:rPr>
          <w:bCs/>
          <w:lang w:val="x-none" w:eastAsia="x-none"/>
        </w:rPr>
        <w:t>В случае не внесения Арендатором платежей в сроки установленные настоящим договором, в соответствии с Постановлением  Правительства Российской Федерации от 09.06.98 № 576 он уплачивает в бюджет на счет в Управление Федерального казначейства по Ростовской области, пени в размере 1/300 ставки рефинансирования Центрального банка РФ, действующей на соответствующую дату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1430EB" w:rsidRPr="001430EB" w:rsidRDefault="001430EB" w:rsidP="001430EB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lang w:val="x-none" w:eastAsia="x-none"/>
        </w:rPr>
      </w:pPr>
      <w:r w:rsidRPr="001430EB">
        <w:rPr>
          <w:bCs/>
          <w:lang w:val="x-none" w:eastAsia="x-none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430EB" w:rsidRPr="001430EB" w:rsidRDefault="001430EB" w:rsidP="001430EB">
      <w:pPr>
        <w:jc w:val="center"/>
        <w:rPr>
          <w:b/>
          <w:bCs/>
        </w:rPr>
      </w:pPr>
    </w:p>
    <w:p w:rsidR="001430EB" w:rsidRPr="001430EB" w:rsidRDefault="001430EB" w:rsidP="001430EB">
      <w:pPr>
        <w:jc w:val="center"/>
        <w:rPr>
          <w:b/>
          <w:bCs/>
        </w:rPr>
      </w:pPr>
      <w:r w:rsidRPr="001430EB">
        <w:rPr>
          <w:b/>
          <w:bCs/>
        </w:rPr>
        <w:t>6. Изменение, расторжение и прекращение Договора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6.1. Все изменения и (или) дополнения к Договору оформляются Сторонами в письменной форме.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1430EB" w:rsidRPr="001430EB" w:rsidRDefault="001430EB" w:rsidP="001430EB">
      <w:pPr>
        <w:jc w:val="center"/>
        <w:rPr>
          <w:b/>
          <w:bCs/>
        </w:rPr>
      </w:pPr>
      <w:r w:rsidRPr="001430EB">
        <w:rPr>
          <w:b/>
          <w:bCs/>
        </w:rPr>
        <w:t>7. Рассмотрение и урегулирование споров</w:t>
      </w:r>
    </w:p>
    <w:p w:rsidR="001430EB" w:rsidRPr="001430EB" w:rsidRDefault="001430EB" w:rsidP="001430EB">
      <w:pPr>
        <w:autoSpaceDE w:val="0"/>
        <w:autoSpaceDN w:val="0"/>
        <w:ind w:firstLine="567"/>
        <w:jc w:val="both"/>
        <w:rPr>
          <w:bCs/>
          <w:lang w:val="x-none" w:eastAsia="x-none"/>
        </w:rPr>
      </w:pPr>
      <w:r w:rsidRPr="001430EB">
        <w:rPr>
          <w:bCs/>
          <w:lang w:val="x-none" w:eastAsia="x-none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430EB" w:rsidRPr="001430EB" w:rsidRDefault="001430EB" w:rsidP="001430EB">
      <w:pPr>
        <w:jc w:val="center"/>
        <w:rPr>
          <w:b/>
          <w:bCs/>
        </w:rPr>
      </w:pPr>
    </w:p>
    <w:p w:rsidR="001430EB" w:rsidRPr="001430EB" w:rsidRDefault="001430EB" w:rsidP="001430EB">
      <w:pPr>
        <w:jc w:val="center"/>
        <w:rPr>
          <w:b/>
          <w:bCs/>
        </w:rPr>
      </w:pPr>
      <w:r w:rsidRPr="001430EB">
        <w:rPr>
          <w:b/>
          <w:bCs/>
        </w:rPr>
        <w:t>8. Особые условия договора</w:t>
      </w:r>
    </w:p>
    <w:p w:rsidR="001430EB" w:rsidRPr="001430EB" w:rsidRDefault="001430EB" w:rsidP="001430EB">
      <w:pPr>
        <w:ind w:firstLine="567"/>
        <w:jc w:val="both"/>
      </w:pPr>
      <w:r w:rsidRPr="001430EB">
        <w:t xml:space="preserve">8.1. </w:t>
      </w:r>
      <w:proofErr w:type="gramStart"/>
      <w:r w:rsidRPr="001430EB">
        <w:t>Расходы  по</w:t>
      </w:r>
      <w:proofErr w:type="gramEnd"/>
      <w:r w:rsidRPr="001430EB">
        <w:t xml:space="preserve">  государственной   регистрации   Договора, а  также изменений и дополнений к нему возлагаются на Арендатора.</w:t>
      </w:r>
    </w:p>
    <w:p w:rsidR="001430EB" w:rsidRPr="001430EB" w:rsidRDefault="001430EB" w:rsidP="001430EB">
      <w:pPr>
        <w:ind w:firstLine="567"/>
        <w:jc w:val="both"/>
      </w:pPr>
      <w:r w:rsidRPr="001430EB">
        <w:t xml:space="preserve"> 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органы, осуществляющие государственную регистрацию прав на недвижимое имущество и сделок с ним.</w:t>
      </w:r>
    </w:p>
    <w:p w:rsidR="001430EB" w:rsidRPr="001430EB" w:rsidRDefault="001430EB" w:rsidP="001430EB">
      <w:pPr>
        <w:jc w:val="center"/>
        <w:rPr>
          <w:b/>
          <w:bCs/>
        </w:rPr>
      </w:pPr>
      <w:r w:rsidRPr="001430EB">
        <w:rPr>
          <w:b/>
          <w:bCs/>
        </w:rPr>
        <w:t>9. Реквизиты Сторон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87"/>
        <w:gridCol w:w="5245"/>
      </w:tblGrid>
      <w:tr w:rsidR="001430EB" w:rsidRPr="001430EB" w:rsidTr="00D4274A">
        <w:tblPrEx>
          <w:tblCellMar>
            <w:top w:w="0" w:type="dxa"/>
            <w:bottom w:w="0" w:type="dxa"/>
          </w:tblCellMar>
        </w:tblPrEx>
        <w:trPr>
          <w:trHeight w:val="241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430EB" w:rsidRPr="001430EB" w:rsidRDefault="001430EB" w:rsidP="001430EB">
            <w:pPr>
              <w:spacing w:line="300" w:lineRule="exact"/>
              <w:jc w:val="center"/>
            </w:pPr>
            <w:r w:rsidRPr="001430EB">
              <w:t>Арендодатель:</w:t>
            </w:r>
          </w:p>
          <w:p w:rsidR="001430EB" w:rsidRPr="001430EB" w:rsidRDefault="001430EB" w:rsidP="001430EB">
            <w:pPr>
              <w:ind w:left="33"/>
            </w:pPr>
            <w:r w:rsidRPr="001430EB">
              <w:t>___________________________________________________________________________________________________________________________</w:t>
            </w:r>
          </w:p>
          <w:p w:rsidR="001430EB" w:rsidRPr="001430EB" w:rsidRDefault="001430EB" w:rsidP="001430EB">
            <w:pPr>
              <w:ind w:left="33"/>
            </w:pPr>
            <w:r w:rsidRPr="001430EB">
              <w:t>Адрес:</w:t>
            </w:r>
          </w:p>
          <w:p w:rsidR="001430EB" w:rsidRPr="001430EB" w:rsidRDefault="001430EB" w:rsidP="001430EB">
            <w:pPr>
              <w:ind w:left="33"/>
            </w:pPr>
            <w:r w:rsidRPr="001430EB">
              <w:t>_________________________________________</w:t>
            </w:r>
          </w:p>
          <w:p w:rsidR="001430EB" w:rsidRPr="001430EB" w:rsidRDefault="001430EB" w:rsidP="001430EB">
            <w:pPr>
              <w:spacing w:line="300" w:lineRule="exact"/>
            </w:pPr>
            <w:r w:rsidRPr="001430EB">
              <w:t>ИНН      КПП       р/с         ОГРН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30EB" w:rsidRPr="001430EB" w:rsidRDefault="001430EB" w:rsidP="001430EB">
            <w:pPr>
              <w:spacing w:line="300" w:lineRule="exact"/>
              <w:jc w:val="center"/>
            </w:pPr>
            <w:r w:rsidRPr="001430EB">
              <w:t>Арендатор:</w:t>
            </w:r>
          </w:p>
          <w:p w:rsidR="001430EB" w:rsidRPr="001430EB" w:rsidRDefault="001430EB" w:rsidP="001430EB">
            <w:pPr>
              <w:ind w:left="33"/>
            </w:pPr>
            <w:r w:rsidRPr="001430EB">
              <w:t>___________________________________________________________________________________________________________________________</w:t>
            </w:r>
          </w:p>
          <w:p w:rsidR="001430EB" w:rsidRPr="001430EB" w:rsidRDefault="001430EB" w:rsidP="001430EB">
            <w:pPr>
              <w:ind w:left="33"/>
            </w:pPr>
            <w:r w:rsidRPr="001430EB">
              <w:t>Адрес:</w:t>
            </w:r>
          </w:p>
          <w:p w:rsidR="001430EB" w:rsidRPr="001430EB" w:rsidRDefault="001430EB" w:rsidP="001430EB">
            <w:pPr>
              <w:ind w:left="33"/>
            </w:pPr>
            <w:r w:rsidRPr="001430EB">
              <w:t>_________________________________________</w:t>
            </w:r>
          </w:p>
          <w:p w:rsidR="001430EB" w:rsidRPr="001430EB" w:rsidRDefault="001430EB" w:rsidP="001430EB">
            <w:pPr>
              <w:ind w:left="33"/>
            </w:pPr>
            <w:r w:rsidRPr="001430EB">
              <w:t>ИНН      КПП       р/с         ОГРН</w:t>
            </w:r>
          </w:p>
        </w:tc>
      </w:tr>
    </w:tbl>
    <w:p w:rsidR="001430EB" w:rsidRPr="001430EB" w:rsidRDefault="001430EB" w:rsidP="001430EB">
      <w:pPr>
        <w:jc w:val="center"/>
        <w:rPr>
          <w:b/>
          <w:bCs/>
        </w:rPr>
      </w:pPr>
      <w:r w:rsidRPr="001430EB">
        <w:rPr>
          <w:b/>
          <w:bCs/>
        </w:rPr>
        <w:t>10. Подписи Сторон</w:t>
      </w:r>
    </w:p>
    <w:tbl>
      <w:tblPr>
        <w:tblW w:w="10336" w:type="dxa"/>
        <w:tblLayout w:type="fixed"/>
        <w:tblLook w:val="0000" w:firstRow="0" w:lastRow="0" w:firstColumn="0" w:lastColumn="0" w:noHBand="0" w:noVBand="0"/>
      </w:tblPr>
      <w:tblGrid>
        <w:gridCol w:w="5082"/>
        <w:gridCol w:w="5254"/>
      </w:tblGrid>
      <w:tr w:rsidR="001430EB" w:rsidRPr="001430EB" w:rsidTr="00D4274A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1430EB" w:rsidRPr="001430EB" w:rsidRDefault="001430EB" w:rsidP="001430EB">
            <w:pPr>
              <w:jc w:val="center"/>
            </w:pPr>
            <w:r w:rsidRPr="001430EB">
              <w:lastRenderedPageBreak/>
              <w:t>От Арендодателя:</w:t>
            </w:r>
          </w:p>
          <w:p w:rsidR="001430EB" w:rsidRPr="001430EB" w:rsidRDefault="001430EB" w:rsidP="001430EB">
            <w:pPr>
              <w:jc w:val="center"/>
              <w:rPr>
                <w:sz w:val="22"/>
                <w:szCs w:val="22"/>
              </w:rPr>
            </w:pPr>
            <w:r w:rsidRPr="001430EB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1430EB" w:rsidRPr="001430EB" w:rsidRDefault="001430EB" w:rsidP="001430EB">
            <w:pPr>
              <w:jc w:val="center"/>
              <w:rPr>
                <w:sz w:val="22"/>
                <w:szCs w:val="22"/>
              </w:rPr>
            </w:pPr>
          </w:p>
          <w:p w:rsidR="001430EB" w:rsidRPr="001430EB" w:rsidRDefault="001430EB" w:rsidP="001430EB">
            <w:pPr>
              <w:jc w:val="center"/>
              <w:rPr>
                <w:sz w:val="22"/>
                <w:szCs w:val="22"/>
              </w:rPr>
            </w:pPr>
            <w:r w:rsidRPr="001430EB">
              <w:rPr>
                <w:sz w:val="22"/>
                <w:szCs w:val="22"/>
              </w:rPr>
              <w:t>__________________________________</w:t>
            </w:r>
          </w:p>
          <w:p w:rsidR="001430EB" w:rsidRPr="001430EB" w:rsidRDefault="001430EB" w:rsidP="001430EB">
            <w:pPr>
              <w:jc w:val="center"/>
              <w:rPr>
                <w:sz w:val="18"/>
                <w:szCs w:val="18"/>
              </w:rPr>
            </w:pPr>
            <w:r w:rsidRPr="001430EB">
              <w:rPr>
                <w:sz w:val="18"/>
                <w:szCs w:val="18"/>
              </w:rPr>
              <w:t>(подпись)</w:t>
            </w:r>
          </w:p>
          <w:p w:rsidR="001430EB" w:rsidRPr="001430EB" w:rsidRDefault="001430EB" w:rsidP="001430EB">
            <w:pPr>
              <w:jc w:val="both"/>
            </w:pPr>
            <w:r w:rsidRPr="001430EB">
              <w:rPr>
                <w:sz w:val="18"/>
                <w:szCs w:val="18"/>
              </w:rPr>
              <w:t>М.П.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1430EB" w:rsidRPr="001430EB" w:rsidRDefault="001430EB" w:rsidP="001430EB">
            <w:pPr>
              <w:jc w:val="center"/>
            </w:pPr>
            <w:r w:rsidRPr="001430EB">
              <w:t>От Арендатора:</w:t>
            </w:r>
          </w:p>
          <w:p w:rsidR="001430EB" w:rsidRPr="001430EB" w:rsidRDefault="001430EB" w:rsidP="001430EB">
            <w:pPr>
              <w:jc w:val="both"/>
              <w:rPr>
                <w:sz w:val="22"/>
                <w:szCs w:val="22"/>
              </w:rPr>
            </w:pPr>
            <w:r w:rsidRPr="001430EB"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:rsidR="001430EB" w:rsidRPr="001430EB" w:rsidRDefault="001430EB" w:rsidP="001430EB">
            <w:pPr>
              <w:jc w:val="both"/>
              <w:rPr>
                <w:sz w:val="22"/>
                <w:szCs w:val="22"/>
              </w:rPr>
            </w:pPr>
          </w:p>
          <w:p w:rsidR="001430EB" w:rsidRPr="001430EB" w:rsidRDefault="001430EB" w:rsidP="001430EB">
            <w:pPr>
              <w:jc w:val="center"/>
              <w:rPr>
                <w:sz w:val="22"/>
                <w:szCs w:val="22"/>
              </w:rPr>
            </w:pPr>
            <w:r w:rsidRPr="001430EB">
              <w:rPr>
                <w:sz w:val="22"/>
                <w:szCs w:val="22"/>
              </w:rPr>
              <w:t>______________________________________</w:t>
            </w:r>
          </w:p>
          <w:p w:rsidR="001430EB" w:rsidRPr="001430EB" w:rsidRDefault="001430EB" w:rsidP="001430EB">
            <w:pPr>
              <w:jc w:val="center"/>
              <w:rPr>
                <w:sz w:val="18"/>
                <w:szCs w:val="18"/>
              </w:rPr>
            </w:pPr>
            <w:r w:rsidRPr="001430EB">
              <w:rPr>
                <w:sz w:val="18"/>
                <w:szCs w:val="18"/>
              </w:rPr>
              <w:t>(подпись)</w:t>
            </w:r>
          </w:p>
          <w:p w:rsidR="001430EB" w:rsidRPr="001430EB" w:rsidRDefault="001430EB" w:rsidP="001430EB">
            <w:pPr>
              <w:rPr>
                <w:b/>
                <w:bCs/>
              </w:rPr>
            </w:pPr>
            <w:r w:rsidRPr="001430EB">
              <w:rPr>
                <w:sz w:val="18"/>
                <w:szCs w:val="18"/>
              </w:rPr>
              <w:t>М.П.</w:t>
            </w:r>
          </w:p>
        </w:tc>
      </w:tr>
    </w:tbl>
    <w:p w:rsidR="001430EB" w:rsidRPr="001430EB" w:rsidRDefault="001430EB" w:rsidP="001430EB">
      <w:pPr>
        <w:rPr>
          <w:b/>
          <w:bCs/>
        </w:rPr>
      </w:pPr>
      <w:r w:rsidRPr="001430EB">
        <w:rPr>
          <w:b/>
          <w:bCs/>
        </w:rPr>
        <w:t xml:space="preserve">           Приложения к Договору:</w:t>
      </w:r>
    </w:p>
    <w:p w:rsidR="001430EB" w:rsidRPr="001430EB" w:rsidRDefault="001430EB" w:rsidP="001430E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430EB">
        <w:t>Акт приема-передачи.</w:t>
      </w:r>
    </w:p>
    <w:p w:rsidR="001430EB" w:rsidRPr="001430EB" w:rsidRDefault="001430EB" w:rsidP="001430E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2"/>
          <w:szCs w:val="22"/>
        </w:rPr>
      </w:pPr>
      <w:r w:rsidRPr="001430EB">
        <w:t>Расчет арендной платы.</w:t>
      </w:r>
    </w:p>
    <w:p w:rsidR="000314A5" w:rsidRPr="001430EB" w:rsidRDefault="000314A5" w:rsidP="001430EB"/>
    <w:sectPr w:rsidR="000314A5" w:rsidRPr="001430EB" w:rsidSect="001430E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243E"/>
    <w:multiLevelType w:val="singleLevel"/>
    <w:tmpl w:val="DE36747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" w15:restartNumberingAfterBreak="0">
    <w:nsid w:val="76CA6472"/>
    <w:multiLevelType w:val="singleLevel"/>
    <w:tmpl w:val="4B148E66"/>
    <w:lvl w:ilvl="0">
      <w:start w:val="1"/>
      <w:numFmt w:val="decimal"/>
      <w:lvlText w:val="5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AF"/>
    <w:rsid w:val="000314A5"/>
    <w:rsid w:val="001430EB"/>
    <w:rsid w:val="00D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12783-E2D9-41F1-83DF-959ED413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30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0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0E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430EB"/>
    <w:rPr>
      <w:sz w:val="16"/>
      <w:lang w:val="x-none" w:eastAsia="x-none"/>
    </w:rPr>
  </w:style>
  <w:style w:type="character" w:customStyle="1" w:styleId="a4">
    <w:name w:val="Основной текст Знак"/>
    <w:basedOn w:val="a0"/>
    <w:link w:val="a3"/>
    <w:rsid w:val="001430EB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a5">
    <w:name w:val="Title"/>
    <w:basedOn w:val="a"/>
    <w:link w:val="a6"/>
    <w:qFormat/>
    <w:rsid w:val="001430EB"/>
    <w:pPr>
      <w:jc w:val="center"/>
    </w:pPr>
    <w:rPr>
      <w:b/>
      <w:bCs/>
      <w:sz w:val="16"/>
    </w:rPr>
  </w:style>
  <w:style w:type="character" w:customStyle="1" w:styleId="a6">
    <w:name w:val="Название Знак"/>
    <w:basedOn w:val="a0"/>
    <w:link w:val="a5"/>
    <w:rsid w:val="001430E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7">
    <w:name w:val="Strong"/>
    <w:uiPriority w:val="22"/>
    <w:qFormat/>
    <w:rsid w:val="001430EB"/>
    <w:rPr>
      <w:b/>
      <w:bCs/>
    </w:rPr>
  </w:style>
  <w:style w:type="paragraph" w:customStyle="1" w:styleId="western">
    <w:name w:val="western"/>
    <w:basedOn w:val="a"/>
    <w:rsid w:val="001430EB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1430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30EB"/>
  </w:style>
  <w:style w:type="character" w:customStyle="1" w:styleId="60">
    <w:name w:val="Заголовок 6 Знак"/>
    <w:basedOn w:val="a0"/>
    <w:link w:val="6"/>
    <w:uiPriority w:val="9"/>
    <w:semiHidden/>
    <w:rsid w:val="001430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30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30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30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sp37388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3685</Words>
  <Characters>21005</Characters>
  <Application>Microsoft Office Word</Application>
  <DocSecurity>0</DocSecurity>
  <Lines>175</Lines>
  <Paragraphs>49</Paragraphs>
  <ScaleCrop>false</ScaleCrop>
  <Company/>
  <LinksUpToDate>false</LinksUpToDate>
  <CharactersWithSpaces>24641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2016-03-14T10:31:00Z</dcterms:created>
  <dcterms:modified xsi:type="dcterms:W3CDTF">2016-03-14T10:34:00Z</dcterms:modified>
</cp:coreProperties>
</file>